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2F" w:rsidRPr="007D60DB" w:rsidRDefault="00CD2D2F" w:rsidP="00CD2D2F">
      <w:pPr>
        <w:pStyle w:val="a5"/>
        <w:rPr>
          <w:rStyle w:val="a6"/>
        </w:rPr>
      </w:pPr>
      <w:r>
        <w:rPr>
          <w:rFonts w:hint="eastAsia"/>
        </w:rPr>
        <w:t>1</w:t>
      </w:r>
      <w:r>
        <w:rPr>
          <w:rFonts w:hint="eastAsia"/>
        </w:rPr>
        <w:t>、添加报表：比如需要增加一种销账规则</w:t>
      </w:r>
      <w:r>
        <w:rPr>
          <w:rFonts w:hint="eastAsia"/>
        </w:rPr>
        <w:t>--</w:t>
      </w:r>
      <w:r w:rsidR="0037166F">
        <w:rPr>
          <w:rFonts w:hint="eastAsia"/>
        </w:rPr>
        <w:t>“</w:t>
      </w:r>
      <w:r w:rsidRPr="0037166F">
        <w:rPr>
          <w:rFonts w:hint="eastAsia"/>
          <w:color w:val="FF0000"/>
        </w:rPr>
        <w:t>仅销账本科室</w:t>
      </w:r>
      <w:r w:rsidR="0037166F" w:rsidRPr="0037166F">
        <w:rPr>
          <w:rFonts w:hint="eastAsia"/>
          <w:color w:val="FF0000"/>
        </w:rPr>
        <w:t>(</w:t>
      </w:r>
      <w:r w:rsidRPr="0037166F">
        <w:rPr>
          <w:rFonts w:hint="eastAsia"/>
          <w:color w:val="FF0000"/>
        </w:rPr>
        <w:t>病区</w:t>
      </w:r>
      <w:r w:rsidR="0037166F" w:rsidRPr="0037166F">
        <w:rPr>
          <w:rFonts w:hint="eastAsia"/>
          <w:color w:val="FF0000"/>
        </w:rPr>
        <w:t>)</w:t>
      </w:r>
      <w:r w:rsidRPr="0037166F">
        <w:rPr>
          <w:rFonts w:hint="eastAsia"/>
          <w:color w:val="FF0000"/>
        </w:rPr>
        <w:t>开单费用</w:t>
      </w:r>
      <w:r w:rsidR="0037166F">
        <w:rPr>
          <w:rFonts w:hint="eastAsia"/>
        </w:rPr>
        <w:t>”</w:t>
      </w:r>
      <w:r>
        <w:rPr>
          <w:rFonts w:hint="eastAsia"/>
        </w:rPr>
        <w:t>，那么</w:t>
      </w:r>
      <w:r>
        <w:rPr>
          <w:rFonts w:hint="eastAsia"/>
        </w:rPr>
        <w:t xml:space="preserve"> </w:t>
      </w:r>
      <w:r>
        <w:rPr>
          <w:rFonts w:hint="eastAsia"/>
        </w:rPr>
        <w:t>可以在报表管理中增加一个报表</w:t>
      </w:r>
      <w:r w:rsidR="0037166F">
        <w:rPr>
          <w:rFonts w:hint="eastAsia"/>
        </w:rPr>
        <w:t>来编写销账时过滤数据的条件</w:t>
      </w:r>
      <w:r>
        <w:rPr>
          <w:rFonts w:hint="eastAsia"/>
        </w:rPr>
        <w:t>，假如我们增加了一个编码为“</w:t>
      </w:r>
      <w:r w:rsidR="000C6294" w:rsidRPr="000C6294">
        <w:t>HO.WriteOff.Define3</w:t>
      </w:r>
      <w:r>
        <w:rPr>
          <w:rFonts w:hint="eastAsia"/>
        </w:rPr>
        <w:t>”的报表：</w:t>
      </w:r>
      <w:r>
        <w:br/>
      </w:r>
      <w:r>
        <w:rPr>
          <w:noProof/>
        </w:rPr>
        <w:drawing>
          <wp:inline distT="0" distB="0" distL="0" distR="0" wp14:anchorId="1253D47B" wp14:editId="199AD3AB">
            <wp:extent cx="4610100" cy="172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报表脚本示例：</w:t>
      </w:r>
      <w:r>
        <w:br/>
      </w:r>
      <w:proofErr w:type="gramStart"/>
      <w:r w:rsidRPr="007D60DB">
        <w:rPr>
          <w:rStyle w:val="a6"/>
        </w:rPr>
        <w:t>declare</w:t>
      </w:r>
      <w:proofErr w:type="gramEnd"/>
      <w:r w:rsidRPr="007D60DB">
        <w:rPr>
          <w:rStyle w:val="a6"/>
        </w:rPr>
        <w:t xml:space="preserve"> @VAA07 int,@BCK01 </w:t>
      </w:r>
      <w:proofErr w:type="spellStart"/>
      <w:r w:rsidRPr="007D60DB">
        <w:rPr>
          <w:rStyle w:val="a6"/>
        </w:rPr>
        <w:t>int</w:t>
      </w:r>
      <w:proofErr w:type="spellEnd"/>
      <w:r w:rsidRPr="007D60DB">
        <w:rPr>
          <w:rStyle w:val="a6"/>
        </w:rPr>
        <w:t xml:space="preserve"> </w:t>
      </w:r>
    </w:p>
    <w:p w:rsidR="00CD2D2F" w:rsidRPr="007D60DB" w:rsidRDefault="00CD2D2F" w:rsidP="00CD2D2F">
      <w:pPr>
        <w:pStyle w:val="a5"/>
        <w:rPr>
          <w:rStyle w:val="a6"/>
        </w:rPr>
      </w:pPr>
      <w:proofErr w:type="gramStart"/>
      <w:r w:rsidRPr="007D60DB">
        <w:rPr>
          <w:rStyle w:val="a6"/>
        </w:rPr>
        <w:t>set</w:t>
      </w:r>
      <w:proofErr w:type="gramEnd"/>
      <w:r w:rsidRPr="007D60DB">
        <w:rPr>
          <w:rStyle w:val="a6"/>
        </w:rPr>
        <w:t xml:space="preserve"> @VAA07 = %d</w:t>
      </w:r>
    </w:p>
    <w:p w:rsidR="00CD2D2F" w:rsidRPr="007D60DB" w:rsidRDefault="00CD2D2F" w:rsidP="00CD2D2F">
      <w:pPr>
        <w:pStyle w:val="a5"/>
        <w:rPr>
          <w:rStyle w:val="a6"/>
        </w:rPr>
      </w:pPr>
      <w:proofErr w:type="gramStart"/>
      <w:r w:rsidRPr="007D60DB">
        <w:rPr>
          <w:rStyle w:val="a6"/>
        </w:rPr>
        <w:t>set</w:t>
      </w:r>
      <w:proofErr w:type="gramEnd"/>
      <w:r w:rsidRPr="007D60DB">
        <w:rPr>
          <w:rStyle w:val="a6"/>
        </w:rPr>
        <w:t xml:space="preserve"> @BCK01 = @$</w:t>
      </w:r>
      <w:proofErr w:type="spellStart"/>
      <w:r w:rsidRPr="007D60DB">
        <w:rPr>
          <w:rStyle w:val="a6"/>
        </w:rPr>
        <w:t>DeptId</w:t>
      </w:r>
      <w:proofErr w:type="spellEnd"/>
    </w:p>
    <w:p w:rsidR="00CD2D2F" w:rsidRPr="007D60DB" w:rsidRDefault="00CD2D2F" w:rsidP="00CD2D2F">
      <w:pPr>
        <w:pStyle w:val="a5"/>
        <w:rPr>
          <w:rStyle w:val="a6"/>
        </w:rPr>
      </w:pPr>
      <w:proofErr w:type="gramStart"/>
      <w:r w:rsidRPr="007D60DB">
        <w:rPr>
          <w:rStyle w:val="a6"/>
        </w:rPr>
        <w:t>select</w:t>
      </w:r>
      <w:proofErr w:type="gramEnd"/>
      <w:r w:rsidRPr="007D60DB">
        <w:rPr>
          <w:rStyle w:val="a6"/>
        </w:rPr>
        <w:t xml:space="preserve"> 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selected = 0 ,d.VAI04 ,b.BBY05 ,b.BBY06 ,b.AAS01 ,b.ABF01 ,C.BCK03 ,a.VAJ01 ,a.VAA01 ,a.VAA07,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a.VAJ04 ,a.VAJ05</w:t>
      </w:r>
      <w:proofErr w:type="gramEnd"/>
      <w:r w:rsidRPr="007D60DB">
        <w:rPr>
          <w:rStyle w:val="a6"/>
        </w:rPr>
        <w:t xml:space="preserve"> ,</w:t>
      </w:r>
      <w:proofErr w:type="spellStart"/>
      <w:r w:rsidRPr="007D60DB">
        <w:rPr>
          <w:rStyle w:val="a6"/>
        </w:rPr>
        <w:t>a.ROWNR</w:t>
      </w:r>
      <w:proofErr w:type="spellEnd"/>
      <w:r w:rsidRPr="007D60DB">
        <w:rPr>
          <w:rStyle w:val="a6"/>
        </w:rPr>
        <w:t xml:space="preserve"> ,a.VAJ01A ,a.VAJ01B ,a.VAJ09 ,a.VAJ10 ,a.VAI01 ,a.VAF01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,a.VAK01</w:t>
      </w:r>
      <w:proofErr w:type="gramEnd"/>
      <w:r w:rsidRPr="007D60DB">
        <w:rPr>
          <w:rStyle w:val="a6"/>
        </w:rPr>
        <w:t xml:space="preserve"> ,a.ACF01 ,a.VAJ15 ,a.BCK01A ,a.BCK01B ,a.BDN01 ,a.BBY01 ,a.BCJ02 ,a.VAJ21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,a.VAJ22</w:t>
      </w:r>
      <w:proofErr w:type="gramEnd"/>
      <w:r w:rsidRPr="007D60DB">
        <w:rPr>
          <w:rStyle w:val="a6"/>
        </w:rPr>
        <w:t xml:space="preserve"> ,a.VAJ23 ,a.VAJ24 ,a.VAJ25 ,a.VAJ26 ,a.VAJ27 ,a.VAJ28 ,a.VAJ29 ,a.VAJ30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,a.VAJ31</w:t>
      </w:r>
      <w:proofErr w:type="gramEnd"/>
      <w:r w:rsidRPr="007D60DB">
        <w:rPr>
          <w:rStyle w:val="a6"/>
        </w:rPr>
        <w:t xml:space="preserve"> ,a.VAJ32 ,a.VAJ33 ,a.VAJ34 ,a.VAJ35 ,a.VAJ36 ,a.VAJ37 ,a.VAJ38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,a.VAJ39</w:t>
      </w:r>
      <w:proofErr w:type="gramEnd"/>
      <w:r w:rsidRPr="007D60DB">
        <w:rPr>
          <w:rStyle w:val="a6"/>
        </w:rPr>
        <w:t xml:space="preserve"> ,a.VAJ40 ,a.VAJ41 ,a.BCE03A ,a.BCK01C ,a.BCE02B ,a.BCE03B ,a.VAJ46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,a.VAJ47</w:t>
      </w:r>
      <w:proofErr w:type="gramEnd"/>
      <w:r w:rsidRPr="007D60DB">
        <w:rPr>
          <w:rStyle w:val="a6"/>
        </w:rPr>
        <w:t xml:space="preserve"> ,a.VAJ48 ,a.BCK01D ,a.BCE03C ,a.VAJ51 ,a.VAJ52  ,a.BCK01E , f.BCK03 as BCK03E 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</w:t>
      </w:r>
      <w:proofErr w:type="gramStart"/>
      <w:r w:rsidRPr="007D60DB">
        <w:rPr>
          <w:rStyle w:val="a6"/>
        </w:rPr>
        <w:t>,a.VAJ53</w:t>
      </w:r>
      <w:proofErr w:type="gramEnd"/>
      <w:r w:rsidRPr="007D60DB">
        <w:rPr>
          <w:rStyle w:val="a6"/>
        </w:rPr>
        <w:t xml:space="preserve"> ,a.VAJ54 ,a.BCE02D ,a.BCE03D ,a.VAJ57 ,a.FAB03  ,a.VAJ59  ,a.VAJ61  </w:t>
      </w:r>
    </w:p>
    <w:p w:rsidR="00CD2D2F" w:rsidRPr="007D60DB" w:rsidRDefault="00CD2D2F" w:rsidP="00CD2D2F">
      <w:pPr>
        <w:pStyle w:val="a5"/>
        <w:rPr>
          <w:rStyle w:val="a6"/>
        </w:rPr>
      </w:pPr>
      <w:proofErr w:type="gramStart"/>
      <w:r w:rsidRPr="007D60DB">
        <w:rPr>
          <w:rStyle w:val="a6"/>
        </w:rPr>
        <w:t>from</w:t>
      </w:r>
      <w:proofErr w:type="gramEnd"/>
      <w:r w:rsidRPr="007D60DB">
        <w:rPr>
          <w:rStyle w:val="a6"/>
        </w:rPr>
        <w:t xml:space="preserve"> VAJ2 a 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JOIN bby1 b ON a.bby01 = b.BBY01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LEFT JOIN BCK1 c ON a.BCK01D = c.BCK01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JOIN VAI2 d ON a.VAI01 = d.VAI01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JOIN BDN1 e on a.BDN01 = e.BDN01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 LEFT join BCK1 f on a.BCK01E = f.BCK01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</w:t>
      </w:r>
      <w:proofErr w:type="gramStart"/>
      <w:r w:rsidRPr="007D60DB">
        <w:rPr>
          <w:rStyle w:val="a6"/>
        </w:rPr>
        <w:t>where</w:t>
      </w:r>
      <w:proofErr w:type="gramEnd"/>
      <w:r w:rsidRPr="007D60DB">
        <w:rPr>
          <w:rStyle w:val="a6"/>
        </w:rPr>
        <w:t xml:space="preserve"> a.VAA07 = @VAA07 and </w:t>
      </w:r>
      <w:r w:rsidRPr="0037166F">
        <w:rPr>
          <w:rStyle w:val="a6"/>
          <w:color w:val="FF0000"/>
        </w:rPr>
        <w:t>(a.BCK01C=@BCK01 or exists(select * from BCV1 where BCK01A=@BCK01 and BCK01B=a.BCK01C))</w:t>
      </w:r>
      <w:r w:rsidRPr="007D60DB">
        <w:rPr>
          <w:rStyle w:val="a6"/>
        </w:rPr>
        <w:t xml:space="preserve"> </w:t>
      </w:r>
    </w:p>
    <w:p w:rsidR="00CD2D2F" w:rsidRPr="007D60DB" w:rsidRDefault="00CD2D2F" w:rsidP="00CD2D2F">
      <w:pPr>
        <w:pStyle w:val="a5"/>
        <w:rPr>
          <w:rStyle w:val="a6"/>
        </w:rPr>
      </w:pPr>
      <w:r w:rsidRPr="007D60DB">
        <w:rPr>
          <w:rStyle w:val="a6"/>
        </w:rPr>
        <w:t xml:space="preserve"> </w:t>
      </w:r>
      <w:proofErr w:type="gramStart"/>
      <w:r w:rsidRPr="007D60DB">
        <w:rPr>
          <w:rStyle w:val="a6"/>
        </w:rPr>
        <w:t>and</w:t>
      </w:r>
      <w:proofErr w:type="gramEnd"/>
      <w:r w:rsidRPr="007D60DB">
        <w:rPr>
          <w:rStyle w:val="a6"/>
        </w:rPr>
        <w:t xml:space="preserve"> a.ACF01 = 2 and VAJ05=2</w:t>
      </w:r>
    </w:p>
    <w:p w:rsidR="00CD2D2F" w:rsidRDefault="00CD2D2F" w:rsidP="00CD2D2F">
      <w:pPr>
        <w:pStyle w:val="a5"/>
        <w:rPr>
          <w:rStyle w:val="a4"/>
          <w:i w:val="0"/>
          <w:iCs w:val="0"/>
          <w:color w:val="auto"/>
          <w:sz w:val="18"/>
          <w:szCs w:val="18"/>
        </w:rPr>
      </w:pPr>
    </w:p>
    <w:p w:rsidR="007D60DB" w:rsidRPr="007D60DB" w:rsidRDefault="00CD2D2F" w:rsidP="007D60DB">
      <w:pPr>
        <w:pStyle w:val="a5"/>
        <w:rPr>
          <w:rStyle w:val="a6"/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、修改编码为“</w:t>
      </w:r>
      <w:r w:rsidRPr="00CD2D2F">
        <w:t>HO.Clinical.S.000024</w:t>
      </w:r>
      <w:r>
        <w:rPr>
          <w:rFonts w:hint="eastAsia"/>
        </w:rPr>
        <w:t>”的报表</w:t>
      </w:r>
      <w:r w:rsidR="0037166F">
        <w:rPr>
          <w:rFonts w:hint="eastAsia"/>
        </w:rPr>
        <w:t>的</w:t>
      </w:r>
      <w:r w:rsidR="007D60DB">
        <w:rPr>
          <w:rFonts w:hint="eastAsia"/>
        </w:rPr>
        <w:t>脚本</w:t>
      </w:r>
      <w:r w:rsidR="000C6294">
        <w:rPr>
          <w:rFonts w:hint="eastAsia"/>
        </w:rPr>
        <w:t>，添加返回上一步中添加的报表</w:t>
      </w:r>
      <w:r w:rsidR="0037166F">
        <w:rPr>
          <w:rFonts w:hint="eastAsia"/>
        </w:rPr>
        <w:t>信息</w:t>
      </w:r>
      <w:r>
        <w:br/>
      </w:r>
      <w:r w:rsidR="007D60DB" w:rsidRPr="007D60DB">
        <w:rPr>
          <w:rStyle w:val="a6"/>
          <w:rFonts w:hint="eastAsia"/>
        </w:rPr>
        <w:t>--</w:t>
      </w:r>
      <w:proofErr w:type="gramStart"/>
      <w:r w:rsidR="007D60DB" w:rsidRPr="007D60DB">
        <w:rPr>
          <w:rStyle w:val="a6"/>
          <w:rFonts w:hint="eastAsia"/>
        </w:rPr>
        <w:t>销帐</w:t>
      </w:r>
      <w:proofErr w:type="gramEnd"/>
      <w:r w:rsidR="007D60DB" w:rsidRPr="007D60DB">
        <w:rPr>
          <w:rStyle w:val="a6"/>
          <w:rFonts w:hint="eastAsia"/>
        </w:rPr>
        <w:t>报表列表</w:t>
      </w:r>
      <w:r w:rsidR="007D60DB" w:rsidRPr="007D60DB">
        <w:rPr>
          <w:rStyle w:val="a6"/>
          <w:rFonts w:hint="eastAsia"/>
        </w:rPr>
        <w:t xml:space="preserve"> </w:t>
      </w:r>
    </w:p>
    <w:p w:rsidR="007D60DB" w:rsidRPr="007D60DB" w:rsidRDefault="007D60DB" w:rsidP="007D60DB">
      <w:pPr>
        <w:pStyle w:val="a5"/>
        <w:rPr>
          <w:rStyle w:val="a6"/>
          <w:rFonts w:hint="eastAsia"/>
        </w:rPr>
      </w:pPr>
      <w:r w:rsidRPr="007D60DB">
        <w:rPr>
          <w:rStyle w:val="a6"/>
          <w:rFonts w:hint="eastAsia"/>
        </w:rPr>
        <w:t>select '</w:t>
      </w:r>
      <w:proofErr w:type="spellStart"/>
      <w:r w:rsidRPr="007D60DB">
        <w:rPr>
          <w:rStyle w:val="a6"/>
          <w:rFonts w:hint="eastAsia"/>
        </w:rPr>
        <w:t>HO.WriteOff.Define</w:t>
      </w:r>
      <w:proofErr w:type="spellEnd"/>
      <w:r w:rsidRPr="007D60DB">
        <w:rPr>
          <w:rStyle w:val="a6"/>
          <w:rFonts w:hint="eastAsia"/>
        </w:rPr>
        <w:t xml:space="preserve">' </w:t>
      </w:r>
      <w:proofErr w:type="spellStart"/>
      <w:r w:rsidRPr="007D60DB">
        <w:rPr>
          <w:rStyle w:val="a6"/>
          <w:rFonts w:hint="eastAsia"/>
        </w:rPr>
        <w:t>RepNo</w:t>
      </w:r>
      <w:proofErr w:type="spellEnd"/>
      <w:r w:rsidRPr="007D60DB">
        <w:rPr>
          <w:rStyle w:val="a6"/>
          <w:rFonts w:hint="eastAsia"/>
        </w:rPr>
        <w:t>,'</w:t>
      </w:r>
      <w:r w:rsidRPr="007D60DB">
        <w:rPr>
          <w:rStyle w:val="a6"/>
          <w:rFonts w:hint="eastAsia"/>
        </w:rPr>
        <w:t>按时间段查询</w:t>
      </w:r>
      <w:r w:rsidRPr="007D60DB">
        <w:rPr>
          <w:rStyle w:val="a6"/>
          <w:rFonts w:hint="eastAsia"/>
        </w:rPr>
        <w:t xml:space="preserve">' </w:t>
      </w:r>
      <w:proofErr w:type="spellStart"/>
      <w:r w:rsidRPr="007D60DB">
        <w:rPr>
          <w:rStyle w:val="a6"/>
          <w:rFonts w:hint="eastAsia"/>
        </w:rPr>
        <w:t>RepName</w:t>
      </w:r>
      <w:proofErr w:type="spellEnd"/>
    </w:p>
    <w:p w:rsidR="007D60DB" w:rsidRPr="007D60DB" w:rsidRDefault="007D60DB" w:rsidP="007D60DB">
      <w:pPr>
        <w:pStyle w:val="a5"/>
        <w:rPr>
          <w:rStyle w:val="a6"/>
        </w:rPr>
      </w:pPr>
      <w:proofErr w:type="gramStart"/>
      <w:r w:rsidRPr="007D60DB">
        <w:rPr>
          <w:rStyle w:val="a6"/>
        </w:rPr>
        <w:t>union</w:t>
      </w:r>
      <w:proofErr w:type="gramEnd"/>
      <w:r w:rsidRPr="007D60DB">
        <w:rPr>
          <w:rStyle w:val="a6"/>
        </w:rPr>
        <w:t xml:space="preserve"> all </w:t>
      </w:r>
    </w:p>
    <w:p w:rsidR="007D60DB" w:rsidRPr="007D60DB" w:rsidRDefault="007D60DB" w:rsidP="007D60DB">
      <w:pPr>
        <w:pStyle w:val="a5"/>
        <w:rPr>
          <w:rStyle w:val="a6"/>
          <w:rFonts w:hint="eastAsia"/>
        </w:rPr>
      </w:pPr>
      <w:r w:rsidRPr="007D60DB">
        <w:rPr>
          <w:rStyle w:val="a6"/>
          <w:rFonts w:hint="eastAsia"/>
        </w:rPr>
        <w:t xml:space="preserve">select 'HO.WriteOff.Define2' </w:t>
      </w:r>
      <w:proofErr w:type="spellStart"/>
      <w:r w:rsidRPr="007D60DB">
        <w:rPr>
          <w:rStyle w:val="a6"/>
          <w:rFonts w:hint="eastAsia"/>
        </w:rPr>
        <w:t>RepNo</w:t>
      </w:r>
      <w:proofErr w:type="spellEnd"/>
      <w:r w:rsidRPr="007D60DB">
        <w:rPr>
          <w:rStyle w:val="a6"/>
          <w:rFonts w:hint="eastAsia"/>
        </w:rPr>
        <w:t>,'</w:t>
      </w:r>
      <w:r w:rsidRPr="007D60DB">
        <w:rPr>
          <w:rStyle w:val="a6"/>
          <w:rFonts w:hint="eastAsia"/>
        </w:rPr>
        <w:t>按套餐名称查询</w:t>
      </w:r>
      <w:r w:rsidRPr="007D60DB">
        <w:rPr>
          <w:rStyle w:val="a6"/>
          <w:rFonts w:hint="eastAsia"/>
        </w:rPr>
        <w:t xml:space="preserve">' </w:t>
      </w:r>
      <w:proofErr w:type="spellStart"/>
      <w:r w:rsidRPr="007D60DB">
        <w:rPr>
          <w:rStyle w:val="a6"/>
          <w:rFonts w:hint="eastAsia"/>
        </w:rPr>
        <w:t>RepName</w:t>
      </w:r>
      <w:proofErr w:type="spellEnd"/>
    </w:p>
    <w:p w:rsidR="007D60DB" w:rsidRPr="0037166F" w:rsidRDefault="007D60DB" w:rsidP="007D60DB">
      <w:pPr>
        <w:pStyle w:val="a5"/>
        <w:rPr>
          <w:rStyle w:val="a6"/>
          <w:color w:val="FF0000"/>
        </w:rPr>
      </w:pPr>
      <w:proofErr w:type="gramStart"/>
      <w:r w:rsidRPr="0037166F">
        <w:rPr>
          <w:rStyle w:val="a6"/>
          <w:color w:val="FF0000"/>
        </w:rPr>
        <w:t>union</w:t>
      </w:r>
      <w:proofErr w:type="gramEnd"/>
      <w:r w:rsidRPr="0037166F">
        <w:rPr>
          <w:rStyle w:val="a6"/>
          <w:color w:val="FF0000"/>
        </w:rPr>
        <w:t xml:space="preserve"> all </w:t>
      </w:r>
    </w:p>
    <w:p w:rsidR="00CD2D2F" w:rsidRPr="0037166F" w:rsidRDefault="007D60DB" w:rsidP="007D60DB">
      <w:pPr>
        <w:pStyle w:val="a5"/>
        <w:rPr>
          <w:rStyle w:val="a6"/>
          <w:color w:val="FF0000"/>
        </w:rPr>
      </w:pPr>
      <w:r w:rsidRPr="0037166F">
        <w:rPr>
          <w:rStyle w:val="a6"/>
          <w:rFonts w:hint="eastAsia"/>
          <w:color w:val="FF0000"/>
        </w:rPr>
        <w:t xml:space="preserve">select 'HO.WriteOff.Define3' </w:t>
      </w:r>
      <w:proofErr w:type="spellStart"/>
      <w:r w:rsidRPr="0037166F">
        <w:rPr>
          <w:rStyle w:val="a6"/>
          <w:rFonts w:hint="eastAsia"/>
          <w:color w:val="FF0000"/>
        </w:rPr>
        <w:t>RepNo</w:t>
      </w:r>
      <w:proofErr w:type="spellEnd"/>
      <w:r w:rsidRPr="0037166F">
        <w:rPr>
          <w:rStyle w:val="a6"/>
          <w:rFonts w:hint="eastAsia"/>
          <w:color w:val="FF0000"/>
        </w:rPr>
        <w:t>,'</w:t>
      </w:r>
      <w:r w:rsidRPr="0037166F">
        <w:rPr>
          <w:rStyle w:val="a6"/>
          <w:rFonts w:hint="eastAsia"/>
          <w:color w:val="FF0000"/>
        </w:rPr>
        <w:t>仅</w:t>
      </w:r>
      <w:proofErr w:type="gramStart"/>
      <w:r w:rsidRPr="0037166F">
        <w:rPr>
          <w:rStyle w:val="a6"/>
          <w:rFonts w:hint="eastAsia"/>
          <w:color w:val="FF0000"/>
        </w:rPr>
        <w:t>销帐</w:t>
      </w:r>
      <w:proofErr w:type="gramEnd"/>
      <w:r w:rsidRPr="0037166F">
        <w:rPr>
          <w:rStyle w:val="a6"/>
          <w:rFonts w:hint="eastAsia"/>
          <w:color w:val="FF0000"/>
        </w:rPr>
        <w:t>本科室</w:t>
      </w:r>
      <w:r w:rsidRPr="0037166F">
        <w:rPr>
          <w:rStyle w:val="a6"/>
          <w:rFonts w:hint="eastAsia"/>
          <w:color w:val="FF0000"/>
        </w:rPr>
        <w:t>(</w:t>
      </w:r>
      <w:r w:rsidRPr="0037166F">
        <w:rPr>
          <w:rStyle w:val="a6"/>
          <w:rFonts w:hint="eastAsia"/>
          <w:color w:val="FF0000"/>
        </w:rPr>
        <w:t>病区</w:t>
      </w:r>
      <w:r w:rsidRPr="0037166F">
        <w:rPr>
          <w:rStyle w:val="a6"/>
          <w:rFonts w:hint="eastAsia"/>
          <w:color w:val="FF0000"/>
        </w:rPr>
        <w:t>)</w:t>
      </w:r>
      <w:r w:rsidRPr="0037166F">
        <w:rPr>
          <w:rStyle w:val="a6"/>
          <w:rFonts w:hint="eastAsia"/>
          <w:color w:val="FF0000"/>
        </w:rPr>
        <w:t>开单的费用</w:t>
      </w:r>
      <w:r w:rsidRPr="0037166F">
        <w:rPr>
          <w:rStyle w:val="a6"/>
          <w:rFonts w:hint="eastAsia"/>
          <w:color w:val="FF0000"/>
        </w:rPr>
        <w:t xml:space="preserve">' </w:t>
      </w:r>
      <w:proofErr w:type="spellStart"/>
      <w:r w:rsidRPr="0037166F">
        <w:rPr>
          <w:rStyle w:val="a6"/>
          <w:rFonts w:hint="eastAsia"/>
          <w:color w:val="FF0000"/>
        </w:rPr>
        <w:t>RepName</w:t>
      </w:r>
      <w:proofErr w:type="spellEnd"/>
    </w:p>
    <w:p w:rsidR="00CD2D2F" w:rsidRPr="00CD2D2F" w:rsidRDefault="0037166F" w:rsidP="00CD2D2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、在住院护士工作站使用自定义销账报表：销账规则已经出现在菜单中，点击进行销账</w:t>
      </w:r>
      <w:r>
        <w:br/>
      </w:r>
      <w:r>
        <w:rPr>
          <w:noProof/>
        </w:rPr>
        <w:lastRenderedPageBreak/>
        <w:drawing>
          <wp:inline distT="0" distB="0" distL="0" distR="0" wp14:anchorId="7F010132" wp14:editId="11850EE2">
            <wp:extent cx="5274310" cy="25584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D2F" w:rsidRPr="00CD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20352"/>
    <w:multiLevelType w:val="hybridMultilevel"/>
    <w:tmpl w:val="DC9E5B78"/>
    <w:lvl w:ilvl="0" w:tplc="A43627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8B15D6"/>
    <w:multiLevelType w:val="hybridMultilevel"/>
    <w:tmpl w:val="780E3BCE"/>
    <w:lvl w:ilvl="0" w:tplc="E3086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B"/>
    <w:rsid w:val="000C6294"/>
    <w:rsid w:val="0037166F"/>
    <w:rsid w:val="00594A29"/>
    <w:rsid w:val="007D60DB"/>
    <w:rsid w:val="00985416"/>
    <w:rsid w:val="00CD2D2F"/>
    <w:rsid w:val="00E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894A-4529-45E8-9723-E21F7FCE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2F"/>
    <w:pPr>
      <w:ind w:firstLineChars="200" w:firstLine="420"/>
    </w:pPr>
  </w:style>
  <w:style w:type="character" w:styleId="a4">
    <w:name w:val="Subtle Emphasis"/>
    <w:basedOn w:val="a0"/>
    <w:uiPriority w:val="19"/>
    <w:qFormat/>
    <w:rsid w:val="00CD2D2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CD2D2F"/>
    <w:pPr>
      <w:widowControl w:val="0"/>
      <w:jc w:val="both"/>
    </w:pPr>
  </w:style>
  <w:style w:type="character" w:styleId="a6">
    <w:name w:val="Intense Emphasis"/>
    <w:basedOn w:val="a0"/>
    <w:uiPriority w:val="21"/>
    <w:qFormat/>
    <w:rsid w:val="007D60D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haitao wang</dc:creator>
  <cp:keywords/>
  <dc:description/>
  <cp:lastModifiedBy>haitao wang</cp:lastModifiedBy>
  <cp:revision>6</cp:revision>
  <dcterms:created xsi:type="dcterms:W3CDTF">2017-07-11T07:26:00Z</dcterms:created>
  <dcterms:modified xsi:type="dcterms:W3CDTF">2017-07-11T07:48:00Z</dcterms:modified>
</cp:coreProperties>
</file>