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56905" w14:textId="77777777" w:rsidR="004C3C29" w:rsidRDefault="0086150C">
      <w:pPr>
        <w:ind w:firstLineChars="0" w:firstLine="0"/>
        <w:rPr>
          <w:rFonts w:asciiTheme="minorEastAsia" w:eastAsiaTheme="minorEastAsia" w:hAnsiTheme="minorEastAsia"/>
          <w:position w:val="-30"/>
        </w:rPr>
      </w:pPr>
      <w:r>
        <w:rPr>
          <w:rFonts w:asciiTheme="minorEastAsia" w:eastAsiaTheme="minorEastAsia" w:hAnsiTheme="minorEastAsia" w:hint="eastAsia"/>
          <w:position w:val="-30"/>
        </w:rPr>
        <w:t>项目文书</w:t>
      </w:r>
    </w:p>
    <w:p w14:paraId="6AAAD788" w14:textId="77777777" w:rsidR="004C3C29" w:rsidRDefault="0086150C">
      <w:pPr>
        <w:spacing w:line="360" w:lineRule="auto"/>
        <w:ind w:firstLineChars="0" w:firstLine="0"/>
        <w:jc w:val="center"/>
        <w:rPr>
          <w:rFonts w:asciiTheme="minorEastAsia" w:eastAsiaTheme="minorEastAsia" w:hAnsiTheme="minorEastAsia" w:cs="宋体"/>
          <w:b/>
          <w:bCs/>
          <w:color w:val="262626" w:themeColor="text1" w:themeTint="D9"/>
          <w:w w:val="150"/>
          <w:position w:val="-340"/>
          <w:sz w:val="56"/>
          <w:szCs w:val="56"/>
        </w:rPr>
      </w:pPr>
      <w:r>
        <w:rPr>
          <w:rFonts w:asciiTheme="minorEastAsia" w:eastAsiaTheme="minorEastAsia" w:hAnsiTheme="minorEastAsia" w:cs="宋体"/>
          <w:b/>
          <w:bCs/>
          <w:color w:val="262626" w:themeColor="text1" w:themeTint="D9"/>
          <w:w w:val="150"/>
          <w:position w:val="-340"/>
          <w:sz w:val="56"/>
          <w:szCs w:val="56"/>
        </w:rPr>
        <w:t>HO</w:t>
      </w:r>
      <w:r>
        <w:rPr>
          <w:rFonts w:asciiTheme="minorEastAsia" w:eastAsiaTheme="minorEastAsia" w:hAnsiTheme="minorEastAsia" w:cs="宋体" w:hint="eastAsia"/>
          <w:b/>
          <w:bCs/>
          <w:color w:val="262626" w:themeColor="text1" w:themeTint="D9"/>
          <w:w w:val="150"/>
          <w:position w:val="-340"/>
          <w:sz w:val="56"/>
          <w:szCs w:val="56"/>
        </w:rPr>
        <w:t>软件使用说明书</w:t>
      </w:r>
    </w:p>
    <w:p w14:paraId="371B59C5" w14:textId="77777777" w:rsidR="004C3C29" w:rsidRDefault="0086150C">
      <w:pPr>
        <w:spacing w:line="360" w:lineRule="auto"/>
        <w:ind w:firstLine="788"/>
        <w:jc w:val="center"/>
        <w:rPr>
          <w:rFonts w:asciiTheme="minorEastAsia" w:eastAsiaTheme="minorEastAsia" w:hAnsiTheme="minorEastAsia"/>
          <w:color w:val="262626" w:themeColor="text1" w:themeTint="D9"/>
          <w:w w:val="110"/>
          <w:position w:val="-160"/>
          <w:sz w:val="36"/>
          <w:szCs w:val="36"/>
        </w:rPr>
      </w:pPr>
      <w:r>
        <w:rPr>
          <w:rFonts w:asciiTheme="minorEastAsia" w:eastAsiaTheme="minorEastAsia" w:hAnsiTheme="minorEastAsia"/>
          <w:color w:val="262626" w:themeColor="text1" w:themeTint="D9"/>
          <w:w w:val="110"/>
          <w:position w:val="-160"/>
          <w:sz w:val="36"/>
          <w:szCs w:val="36"/>
        </w:rPr>
        <w:t>产品名称：</w:t>
      </w:r>
      <w:r>
        <w:rPr>
          <w:rFonts w:asciiTheme="minorEastAsia" w:eastAsiaTheme="minorEastAsia" w:hAnsiTheme="minorEastAsia" w:hint="eastAsia"/>
          <w:color w:val="262626" w:themeColor="text1" w:themeTint="D9"/>
          <w:w w:val="110"/>
          <w:position w:val="-160"/>
          <w:sz w:val="36"/>
          <w:szCs w:val="36"/>
        </w:rPr>
        <w:t>新版护理记录</w:t>
      </w:r>
    </w:p>
    <w:p w14:paraId="2F4F9A7B" w14:textId="77777777" w:rsidR="004C3C29" w:rsidRDefault="0086150C">
      <w:pPr>
        <w:spacing w:line="360" w:lineRule="auto"/>
        <w:ind w:firstLine="480"/>
        <w:jc w:val="center"/>
        <w:rPr>
          <w:rFonts w:asciiTheme="minorEastAsia" w:eastAsiaTheme="minorEastAsia" w:hAnsiTheme="minorEastAsia" w:cs="宋体"/>
          <w:color w:val="262626" w:themeColor="text1" w:themeTint="D9"/>
          <w:position w:val="-300"/>
          <w:sz w:val="24"/>
          <w:szCs w:val="24"/>
        </w:rPr>
      </w:pPr>
      <w:r>
        <w:rPr>
          <w:rFonts w:asciiTheme="minorEastAsia" w:eastAsiaTheme="minorEastAsia" w:hAnsiTheme="minorEastAsia" w:cs="宋体" w:hint="eastAsia"/>
          <w:color w:val="262626" w:themeColor="text1" w:themeTint="D9"/>
          <w:position w:val="-300"/>
          <w:sz w:val="24"/>
          <w:szCs w:val="24"/>
        </w:rPr>
        <w:t>编制：</w:t>
      </w:r>
      <w:r>
        <w:rPr>
          <w:rFonts w:asciiTheme="minorEastAsia" w:eastAsiaTheme="minorEastAsia" w:hAnsiTheme="minorEastAsia" w:cs="宋体" w:hint="eastAsia"/>
          <w:color w:val="262626" w:themeColor="text1" w:themeTint="D9"/>
          <w:position w:val="-300"/>
          <w:sz w:val="24"/>
          <w:szCs w:val="24"/>
        </w:rPr>
        <w:t>_</w:t>
      </w:r>
      <w:r>
        <w:rPr>
          <w:rFonts w:asciiTheme="minorEastAsia" w:eastAsiaTheme="minorEastAsia" w:hAnsiTheme="minorEastAsia" w:cs="宋体"/>
          <w:color w:val="262626" w:themeColor="text1" w:themeTint="D9"/>
          <w:position w:val="-300"/>
          <w:sz w:val="24"/>
          <w:szCs w:val="24"/>
        </w:rPr>
        <w:t>_______________</w:t>
      </w:r>
    </w:p>
    <w:p w14:paraId="1BE63834" w14:textId="77777777" w:rsidR="004C3C29" w:rsidRDefault="0086150C">
      <w:pPr>
        <w:spacing w:line="360" w:lineRule="auto"/>
        <w:ind w:firstLine="480"/>
        <w:jc w:val="center"/>
        <w:rPr>
          <w:rFonts w:asciiTheme="minorEastAsia" w:eastAsiaTheme="minorEastAsia" w:hAnsiTheme="minorEastAsia" w:cs="宋体"/>
          <w:color w:val="262626" w:themeColor="text1" w:themeTint="D9"/>
          <w:position w:val="-100"/>
          <w:sz w:val="24"/>
          <w:szCs w:val="24"/>
        </w:rPr>
      </w:pPr>
      <w:r>
        <w:rPr>
          <w:rFonts w:asciiTheme="minorEastAsia" w:eastAsiaTheme="minorEastAsia" w:hAnsiTheme="minorEastAsia" w:cs="宋体" w:hint="eastAsia"/>
          <w:color w:val="262626" w:themeColor="text1" w:themeTint="D9"/>
          <w:position w:val="-100"/>
          <w:sz w:val="24"/>
          <w:szCs w:val="24"/>
        </w:rPr>
        <w:t>审核：</w:t>
      </w:r>
      <w:r>
        <w:rPr>
          <w:rFonts w:asciiTheme="minorEastAsia" w:eastAsiaTheme="minorEastAsia" w:hAnsiTheme="minorEastAsia" w:cs="宋体" w:hint="eastAsia"/>
          <w:color w:val="262626" w:themeColor="text1" w:themeTint="D9"/>
          <w:position w:val="-100"/>
          <w:sz w:val="24"/>
          <w:szCs w:val="24"/>
        </w:rPr>
        <w:t>_</w:t>
      </w:r>
      <w:r>
        <w:rPr>
          <w:rFonts w:asciiTheme="minorEastAsia" w:eastAsiaTheme="minorEastAsia" w:hAnsiTheme="minorEastAsia" w:cs="宋体"/>
          <w:color w:val="262626" w:themeColor="text1" w:themeTint="D9"/>
          <w:position w:val="-100"/>
          <w:sz w:val="24"/>
          <w:szCs w:val="24"/>
        </w:rPr>
        <w:t>__</w:t>
      </w:r>
      <w:r>
        <w:rPr>
          <w:rFonts w:asciiTheme="minorEastAsia" w:eastAsiaTheme="minorEastAsia" w:hAnsiTheme="minorEastAsia" w:cs="宋体" w:hint="eastAsia"/>
          <w:color w:val="262626" w:themeColor="text1" w:themeTint="D9"/>
          <w:position w:val="-100"/>
          <w:sz w:val="24"/>
          <w:szCs w:val="24"/>
        </w:rPr>
        <w:t>__</w:t>
      </w:r>
      <w:r>
        <w:rPr>
          <w:rFonts w:asciiTheme="minorEastAsia" w:eastAsiaTheme="minorEastAsia" w:hAnsiTheme="minorEastAsia" w:cs="宋体"/>
          <w:color w:val="262626" w:themeColor="text1" w:themeTint="D9"/>
          <w:position w:val="-100"/>
          <w:sz w:val="24"/>
          <w:szCs w:val="24"/>
        </w:rPr>
        <w:t>___________</w:t>
      </w:r>
    </w:p>
    <w:p w14:paraId="6A06DC5C" w14:textId="77777777" w:rsidR="004C3C29" w:rsidRDefault="0086150C">
      <w:pPr>
        <w:spacing w:line="360" w:lineRule="auto"/>
        <w:ind w:firstLine="480"/>
        <w:jc w:val="center"/>
        <w:rPr>
          <w:rFonts w:asciiTheme="minorEastAsia" w:eastAsiaTheme="minorEastAsia" w:hAnsiTheme="minorEastAsia" w:cs="宋体"/>
          <w:color w:val="262626" w:themeColor="text1" w:themeTint="D9"/>
          <w:position w:val="-100"/>
          <w:sz w:val="24"/>
          <w:szCs w:val="24"/>
        </w:rPr>
      </w:pPr>
      <w:r>
        <w:rPr>
          <w:rFonts w:asciiTheme="minorEastAsia" w:eastAsiaTheme="minorEastAsia" w:hAnsiTheme="minorEastAsia" w:cs="宋体" w:hint="eastAsia"/>
          <w:color w:val="262626" w:themeColor="text1" w:themeTint="D9"/>
          <w:position w:val="-100"/>
          <w:sz w:val="24"/>
          <w:szCs w:val="24"/>
        </w:rPr>
        <w:t>批准：</w:t>
      </w:r>
      <w:r>
        <w:rPr>
          <w:rFonts w:asciiTheme="minorEastAsia" w:eastAsiaTheme="minorEastAsia" w:hAnsiTheme="minorEastAsia" w:cs="宋体" w:hint="eastAsia"/>
          <w:color w:val="262626" w:themeColor="text1" w:themeTint="D9"/>
          <w:position w:val="-100"/>
          <w:sz w:val="24"/>
          <w:szCs w:val="24"/>
        </w:rPr>
        <w:t>_</w:t>
      </w:r>
      <w:r>
        <w:rPr>
          <w:rFonts w:asciiTheme="minorEastAsia" w:eastAsiaTheme="minorEastAsia" w:hAnsiTheme="minorEastAsia" w:cs="宋体"/>
          <w:color w:val="262626" w:themeColor="text1" w:themeTint="D9"/>
          <w:position w:val="-100"/>
          <w:sz w:val="24"/>
          <w:szCs w:val="24"/>
        </w:rPr>
        <w:t>___</w:t>
      </w:r>
      <w:r>
        <w:rPr>
          <w:rFonts w:asciiTheme="minorEastAsia" w:eastAsiaTheme="minorEastAsia" w:hAnsiTheme="minorEastAsia" w:cs="宋体" w:hint="eastAsia"/>
          <w:color w:val="262626" w:themeColor="text1" w:themeTint="D9"/>
          <w:position w:val="-100"/>
          <w:sz w:val="24"/>
          <w:szCs w:val="24"/>
        </w:rPr>
        <w:t>__</w:t>
      </w:r>
      <w:r>
        <w:rPr>
          <w:rFonts w:asciiTheme="minorEastAsia" w:eastAsiaTheme="minorEastAsia" w:hAnsiTheme="minorEastAsia" w:cs="宋体"/>
          <w:color w:val="262626" w:themeColor="text1" w:themeTint="D9"/>
          <w:position w:val="-100"/>
          <w:sz w:val="24"/>
          <w:szCs w:val="24"/>
        </w:rPr>
        <w:t>__________</w:t>
      </w:r>
    </w:p>
    <w:p w14:paraId="24409B7A" w14:textId="77777777" w:rsidR="004C3C29" w:rsidRDefault="0086150C">
      <w:pPr>
        <w:spacing w:line="360" w:lineRule="auto"/>
        <w:ind w:firstLine="480"/>
        <w:jc w:val="center"/>
        <w:rPr>
          <w:rFonts w:asciiTheme="minorEastAsia" w:eastAsiaTheme="minorEastAsia" w:hAnsiTheme="minorEastAsia"/>
          <w:color w:val="262626" w:themeColor="text1" w:themeTint="D9"/>
          <w:position w:val="-160"/>
          <w:sz w:val="24"/>
          <w:szCs w:val="24"/>
          <w:shd w:val="clear" w:color="auto" w:fill="FFFFFF"/>
        </w:rPr>
      </w:pPr>
      <w:r>
        <w:rPr>
          <w:rFonts w:asciiTheme="minorEastAsia" w:eastAsiaTheme="minorEastAsia" w:hAnsiTheme="minorEastAsia"/>
          <w:color w:val="262626" w:themeColor="text1" w:themeTint="D9"/>
          <w:position w:val="-160"/>
          <w:sz w:val="24"/>
          <w:szCs w:val="24"/>
          <w:shd w:val="clear" w:color="auto" w:fill="FFFFFF"/>
        </w:rPr>
        <w:t>深圳坐标软件集团有限公司</w:t>
      </w:r>
    </w:p>
    <w:p w14:paraId="5D9959EE" w14:textId="77777777" w:rsidR="004C3C29" w:rsidRDefault="0086150C">
      <w:pPr>
        <w:spacing w:line="360" w:lineRule="auto"/>
        <w:ind w:firstLine="480"/>
        <w:jc w:val="center"/>
        <w:rPr>
          <w:rFonts w:asciiTheme="minorEastAsia" w:eastAsiaTheme="minorEastAsia" w:hAnsiTheme="minorEastAsia"/>
          <w:color w:val="262626" w:themeColor="text1" w:themeTint="D9"/>
          <w:position w:val="-60"/>
          <w:sz w:val="24"/>
          <w:szCs w:val="24"/>
          <w:shd w:val="clear" w:color="auto" w:fill="FFFFFF"/>
        </w:rPr>
      </w:pPr>
      <w:r>
        <w:rPr>
          <w:rFonts w:asciiTheme="minorEastAsia" w:eastAsiaTheme="minorEastAsia" w:hAnsiTheme="minorEastAsia" w:hint="eastAsia"/>
          <w:color w:val="262626" w:themeColor="text1" w:themeTint="D9"/>
          <w:position w:val="-60"/>
          <w:sz w:val="24"/>
          <w:szCs w:val="24"/>
          <w:shd w:val="clear" w:color="auto" w:fill="FFFFFF"/>
        </w:rPr>
        <w:t>2</w:t>
      </w:r>
      <w:r>
        <w:rPr>
          <w:rFonts w:asciiTheme="minorEastAsia" w:eastAsiaTheme="minorEastAsia" w:hAnsiTheme="minorEastAsia"/>
          <w:color w:val="262626" w:themeColor="text1" w:themeTint="D9"/>
          <w:position w:val="-60"/>
          <w:sz w:val="24"/>
          <w:szCs w:val="24"/>
          <w:shd w:val="clear" w:color="auto" w:fill="FFFFFF"/>
        </w:rPr>
        <w:t>020</w:t>
      </w:r>
      <w:r>
        <w:rPr>
          <w:rFonts w:asciiTheme="minorEastAsia" w:eastAsiaTheme="minorEastAsia" w:hAnsiTheme="minorEastAsia" w:hint="eastAsia"/>
          <w:color w:val="262626" w:themeColor="text1" w:themeTint="D9"/>
          <w:position w:val="-60"/>
          <w:sz w:val="24"/>
          <w:szCs w:val="24"/>
          <w:shd w:val="clear" w:color="auto" w:fill="FFFFFF"/>
        </w:rPr>
        <w:t>年</w:t>
      </w:r>
      <w:r>
        <w:rPr>
          <w:rFonts w:asciiTheme="minorEastAsia" w:eastAsiaTheme="minorEastAsia" w:hAnsiTheme="minorEastAsia"/>
          <w:color w:val="262626" w:themeColor="text1" w:themeTint="D9"/>
          <w:position w:val="-60"/>
          <w:sz w:val="24"/>
          <w:szCs w:val="24"/>
          <w:shd w:val="clear" w:color="auto" w:fill="FFFFFF"/>
        </w:rPr>
        <w:t>12</w:t>
      </w:r>
      <w:r>
        <w:rPr>
          <w:rFonts w:asciiTheme="minorEastAsia" w:eastAsiaTheme="minorEastAsia" w:hAnsiTheme="minorEastAsia" w:hint="eastAsia"/>
          <w:color w:val="262626" w:themeColor="text1" w:themeTint="D9"/>
          <w:position w:val="-60"/>
          <w:sz w:val="24"/>
          <w:szCs w:val="24"/>
          <w:shd w:val="clear" w:color="auto" w:fill="FFFFFF"/>
        </w:rPr>
        <w:t>月</w:t>
      </w:r>
    </w:p>
    <w:sdt>
      <w:sdtPr>
        <w:rPr>
          <w:rFonts w:asciiTheme="minorEastAsia" w:eastAsiaTheme="minorEastAsia" w:hAnsiTheme="minorEastAsia" w:cs="Times New Roman"/>
          <w:b w:val="0"/>
          <w:bCs w:val="0"/>
          <w:color w:val="auto"/>
          <w:kern w:val="2"/>
          <w:sz w:val="22"/>
          <w:szCs w:val="21"/>
          <w:lang w:val="zh-CN"/>
        </w:rPr>
        <w:id w:val="-1343386626"/>
        <w:docPartObj>
          <w:docPartGallery w:val="Table of Contents"/>
          <w:docPartUnique/>
        </w:docPartObj>
      </w:sdtPr>
      <w:sdtEndPr/>
      <w:sdtContent>
        <w:p w14:paraId="5F1BEBA8" w14:textId="77777777" w:rsidR="004C3C29" w:rsidRPr="00BA1F51" w:rsidRDefault="0086150C" w:rsidP="00BA1F51">
          <w:pPr>
            <w:pStyle w:val="TOC10"/>
            <w:spacing w:line="360" w:lineRule="auto"/>
            <w:ind w:firstLine="440"/>
            <w:rPr>
              <w:rFonts w:ascii="宋体" w:eastAsia="宋体" w:hAnsi="宋体"/>
              <w:b w:val="0"/>
              <w:bCs w:val="0"/>
              <w:sz w:val="22"/>
              <w:szCs w:val="22"/>
            </w:rPr>
          </w:pPr>
          <w:r w:rsidRPr="00BA1F51">
            <w:rPr>
              <w:rFonts w:ascii="宋体" w:eastAsia="宋体" w:hAnsi="宋体"/>
              <w:b w:val="0"/>
              <w:bCs w:val="0"/>
              <w:sz w:val="22"/>
              <w:szCs w:val="22"/>
              <w:lang w:val="zh-CN"/>
            </w:rPr>
            <w:t>目录</w:t>
          </w:r>
        </w:p>
        <w:p w14:paraId="4D2C70F6" w14:textId="77777777" w:rsidR="004C3C29" w:rsidRPr="00BA1F51" w:rsidRDefault="0086150C" w:rsidP="00BA1F51">
          <w:pPr>
            <w:pStyle w:val="TOC1"/>
            <w:spacing w:line="360" w:lineRule="auto"/>
            <w:ind w:firstLine="440"/>
            <w:rPr>
              <w:rFonts w:ascii="宋体" w:eastAsia="宋体" w:hAnsi="宋体" w:cstheme="minorBidi"/>
              <w:bCs w:val="0"/>
              <w:caps w:val="0"/>
              <w:sz w:val="22"/>
              <w:szCs w:val="22"/>
            </w:rPr>
          </w:pPr>
          <w:r w:rsidRPr="00BA1F51">
            <w:rPr>
              <w:rFonts w:ascii="宋体" w:eastAsia="宋体" w:hAnsi="宋体"/>
              <w:bCs w:val="0"/>
              <w:sz w:val="22"/>
              <w:szCs w:val="22"/>
            </w:rPr>
            <w:fldChar w:fldCharType="begin"/>
          </w:r>
          <w:r w:rsidRPr="00BA1F51">
            <w:rPr>
              <w:rFonts w:ascii="宋体" w:eastAsia="宋体" w:hAnsi="宋体"/>
              <w:bCs w:val="0"/>
              <w:sz w:val="22"/>
              <w:szCs w:val="22"/>
            </w:rPr>
            <w:instrText xml:space="preserve"> TOC \o "1-3" \h \z \u </w:instrText>
          </w:r>
          <w:r w:rsidRPr="00BA1F51">
            <w:rPr>
              <w:rFonts w:ascii="宋体" w:eastAsia="宋体" w:hAnsi="宋体"/>
              <w:bCs w:val="0"/>
              <w:sz w:val="22"/>
              <w:szCs w:val="22"/>
            </w:rPr>
            <w:fldChar w:fldCharType="separate"/>
          </w:r>
          <w:hyperlink w:anchor="_Toc59718147" w:history="1">
            <w:r w:rsidRPr="00BA1F51">
              <w:rPr>
                <w:rStyle w:val="af8"/>
                <w:rFonts w:ascii="宋体" w:eastAsia="宋体" w:hAnsi="宋体"/>
                <w:sz w:val="22"/>
                <w:szCs w:val="22"/>
              </w:rPr>
              <w:t>一、手册说明</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_Toc59718147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4</w:t>
            </w:r>
            <w:r w:rsidRPr="00BA1F51">
              <w:rPr>
                <w:rFonts w:ascii="宋体" w:eastAsia="宋体" w:hAnsi="宋体"/>
                <w:sz w:val="22"/>
                <w:szCs w:val="22"/>
              </w:rPr>
              <w:fldChar w:fldCharType="end"/>
            </w:r>
          </w:hyperlink>
        </w:p>
        <w:p w14:paraId="3CF65A8B" w14:textId="77777777" w:rsidR="004C3C29" w:rsidRPr="00BA1F51" w:rsidRDefault="0086150C" w:rsidP="00BA1F51">
          <w:pPr>
            <w:pStyle w:val="TOC1"/>
            <w:spacing w:line="360" w:lineRule="auto"/>
            <w:ind w:firstLine="440"/>
            <w:rPr>
              <w:rFonts w:ascii="宋体" w:eastAsia="宋体" w:hAnsi="宋体" w:cstheme="minorBidi"/>
              <w:bCs w:val="0"/>
              <w:caps w:val="0"/>
              <w:sz w:val="22"/>
              <w:szCs w:val="22"/>
            </w:rPr>
          </w:pPr>
          <w:hyperlink w:anchor="_Toc59718148" w:history="1">
            <w:r w:rsidRPr="00BA1F51">
              <w:rPr>
                <w:rStyle w:val="af8"/>
                <w:rFonts w:ascii="宋体" w:eastAsia="宋体" w:hAnsi="宋体"/>
                <w:sz w:val="22"/>
                <w:szCs w:val="22"/>
              </w:rPr>
              <w:t>二、参考文档</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_Toc59718148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4</w:t>
            </w:r>
            <w:r w:rsidRPr="00BA1F51">
              <w:rPr>
                <w:rFonts w:ascii="宋体" w:eastAsia="宋体" w:hAnsi="宋体"/>
                <w:sz w:val="22"/>
                <w:szCs w:val="22"/>
              </w:rPr>
              <w:fldChar w:fldCharType="end"/>
            </w:r>
          </w:hyperlink>
        </w:p>
        <w:p w14:paraId="51FC63C8" w14:textId="77777777" w:rsidR="004C3C29" w:rsidRPr="00BA1F51" w:rsidRDefault="0086150C" w:rsidP="00BA1F51">
          <w:pPr>
            <w:pStyle w:val="TOC1"/>
            <w:spacing w:line="360" w:lineRule="auto"/>
            <w:ind w:firstLine="440"/>
            <w:rPr>
              <w:rFonts w:ascii="宋体" w:eastAsia="宋体" w:hAnsi="宋体" w:cstheme="minorBidi"/>
              <w:bCs w:val="0"/>
              <w:caps w:val="0"/>
              <w:sz w:val="22"/>
              <w:szCs w:val="22"/>
            </w:rPr>
          </w:pPr>
          <w:hyperlink w:anchor="_Toc59718149" w:history="1">
            <w:r w:rsidRPr="00BA1F51">
              <w:rPr>
                <w:rStyle w:val="af8"/>
                <w:rFonts w:ascii="宋体" w:eastAsia="宋体" w:hAnsi="宋体"/>
                <w:sz w:val="22"/>
                <w:szCs w:val="22"/>
              </w:rPr>
              <w:t>三、术语</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_Toc59718149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4</w:t>
            </w:r>
            <w:r w:rsidRPr="00BA1F51">
              <w:rPr>
                <w:rFonts w:ascii="宋体" w:eastAsia="宋体" w:hAnsi="宋体"/>
                <w:sz w:val="22"/>
                <w:szCs w:val="22"/>
              </w:rPr>
              <w:fldChar w:fldCharType="end"/>
            </w:r>
          </w:hyperlink>
        </w:p>
        <w:p w14:paraId="5A8CCEF7" w14:textId="77777777" w:rsidR="004C3C29" w:rsidRPr="00BA1F51" w:rsidRDefault="0086150C" w:rsidP="00BA1F51">
          <w:pPr>
            <w:pStyle w:val="TOC1"/>
            <w:spacing w:line="360" w:lineRule="auto"/>
            <w:ind w:firstLine="440"/>
            <w:rPr>
              <w:rFonts w:ascii="宋体" w:eastAsia="宋体" w:hAnsi="宋体" w:cstheme="minorBidi"/>
              <w:bCs w:val="0"/>
              <w:caps w:val="0"/>
              <w:sz w:val="22"/>
              <w:szCs w:val="22"/>
            </w:rPr>
          </w:pPr>
          <w:hyperlink w:anchor="_Toc59718150" w:history="1">
            <w:r w:rsidRPr="00BA1F51">
              <w:rPr>
                <w:rStyle w:val="af8"/>
                <w:rFonts w:ascii="宋体" w:eastAsia="宋体" w:hAnsi="宋体"/>
                <w:sz w:val="22"/>
                <w:szCs w:val="22"/>
              </w:rPr>
              <w:t>四、运行环境</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_Toc59718150 \</w:instrText>
            </w:r>
            <w:r w:rsidRPr="00BA1F51">
              <w:rPr>
                <w:rFonts w:ascii="宋体" w:eastAsia="宋体" w:hAnsi="宋体"/>
                <w:sz w:val="22"/>
                <w:szCs w:val="22"/>
              </w:rPr>
              <w:instrText xml:space="preserve">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4</w:t>
            </w:r>
            <w:r w:rsidRPr="00BA1F51">
              <w:rPr>
                <w:rFonts w:ascii="宋体" w:eastAsia="宋体" w:hAnsi="宋体"/>
                <w:sz w:val="22"/>
                <w:szCs w:val="22"/>
              </w:rPr>
              <w:fldChar w:fldCharType="end"/>
            </w:r>
          </w:hyperlink>
        </w:p>
        <w:p w14:paraId="66ECB55E" w14:textId="77777777" w:rsidR="004C3C29" w:rsidRPr="00BA1F51" w:rsidRDefault="0086150C" w:rsidP="00BA1F51">
          <w:pPr>
            <w:pStyle w:val="TOC1"/>
            <w:spacing w:line="360" w:lineRule="auto"/>
            <w:ind w:firstLine="440"/>
            <w:rPr>
              <w:rFonts w:ascii="宋体" w:eastAsia="宋体" w:hAnsi="宋体" w:cstheme="minorBidi"/>
              <w:bCs w:val="0"/>
              <w:caps w:val="0"/>
              <w:sz w:val="22"/>
              <w:szCs w:val="22"/>
            </w:rPr>
          </w:pPr>
          <w:hyperlink w:anchor="_Toc59718152" w:history="1">
            <w:r w:rsidRPr="00BA1F51">
              <w:rPr>
                <w:rStyle w:val="af8"/>
                <w:rFonts w:ascii="宋体" w:eastAsia="宋体" w:hAnsi="宋体"/>
                <w:sz w:val="22"/>
                <w:szCs w:val="22"/>
              </w:rPr>
              <w:t>五、系统特点</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_Toc59718152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5</w:t>
            </w:r>
            <w:r w:rsidRPr="00BA1F51">
              <w:rPr>
                <w:rFonts w:ascii="宋体" w:eastAsia="宋体" w:hAnsi="宋体"/>
                <w:sz w:val="22"/>
                <w:szCs w:val="22"/>
              </w:rPr>
              <w:fldChar w:fldCharType="end"/>
            </w:r>
          </w:hyperlink>
        </w:p>
        <w:p w14:paraId="21F6B69C" w14:textId="77777777" w:rsidR="004C3C29" w:rsidRPr="00BA1F51" w:rsidRDefault="0086150C" w:rsidP="00BA1F51">
          <w:pPr>
            <w:pStyle w:val="TOC1"/>
            <w:spacing w:line="360" w:lineRule="auto"/>
            <w:ind w:firstLine="440"/>
            <w:rPr>
              <w:rFonts w:ascii="宋体" w:eastAsia="宋体" w:hAnsi="宋体" w:cstheme="minorBidi"/>
              <w:bCs w:val="0"/>
              <w:caps w:val="0"/>
              <w:sz w:val="22"/>
              <w:szCs w:val="22"/>
            </w:rPr>
          </w:pPr>
          <w:hyperlink w:anchor="_Toc59718153" w:history="1">
            <w:r w:rsidRPr="00BA1F51">
              <w:rPr>
                <w:rStyle w:val="af8"/>
                <w:rFonts w:ascii="宋体" w:eastAsia="宋体" w:hAnsi="宋体"/>
                <w:sz w:val="22"/>
                <w:szCs w:val="22"/>
              </w:rPr>
              <w:t>六、系统安装、卸载与维护</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_Toc59718153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6</w:t>
            </w:r>
            <w:r w:rsidRPr="00BA1F51">
              <w:rPr>
                <w:rFonts w:ascii="宋体" w:eastAsia="宋体" w:hAnsi="宋体"/>
                <w:sz w:val="22"/>
                <w:szCs w:val="22"/>
              </w:rPr>
              <w:fldChar w:fldCharType="end"/>
            </w:r>
          </w:hyperlink>
        </w:p>
        <w:p w14:paraId="10C841E3"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54" w:history="1">
            <w:r w:rsidRPr="00BA1F51">
              <w:rPr>
                <w:rStyle w:val="af8"/>
                <w:rFonts w:ascii="宋体" w:eastAsia="宋体" w:hAnsi="宋体"/>
                <w:sz w:val="22"/>
                <w:szCs w:val="22"/>
              </w:rPr>
              <w:t xml:space="preserve">6.1 </w:t>
            </w:r>
            <w:r w:rsidRPr="00BA1F51">
              <w:rPr>
                <w:rStyle w:val="af8"/>
                <w:rFonts w:ascii="宋体" w:eastAsia="宋体" w:hAnsi="宋体"/>
                <w:sz w:val="22"/>
                <w:szCs w:val="22"/>
              </w:rPr>
              <w:t>更新包目录结构</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w:instrText>
            </w:r>
            <w:r w:rsidRPr="00BA1F51">
              <w:rPr>
                <w:rFonts w:ascii="宋体" w:eastAsia="宋体" w:hAnsi="宋体"/>
                <w:sz w:val="22"/>
                <w:szCs w:val="22"/>
              </w:rPr>
              <w:instrText xml:space="preserve">Toc59718154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6</w:t>
            </w:r>
            <w:r w:rsidRPr="00BA1F51">
              <w:rPr>
                <w:rFonts w:ascii="宋体" w:eastAsia="宋体" w:hAnsi="宋体"/>
                <w:sz w:val="22"/>
                <w:szCs w:val="22"/>
              </w:rPr>
              <w:fldChar w:fldCharType="end"/>
            </w:r>
          </w:hyperlink>
        </w:p>
        <w:p w14:paraId="6D945251"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55" w:history="1">
            <w:r w:rsidRPr="00BA1F51">
              <w:rPr>
                <w:rStyle w:val="af8"/>
                <w:rFonts w:ascii="宋体" w:eastAsia="宋体" w:hAnsi="宋体"/>
                <w:sz w:val="22"/>
                <w:szCs w:val="22"/>
              </w:rPr>
              <w:t xml:space="preserve">6.2 </w:t>
            </w:r>
            <w:r w:rsidRPr="00BA1F51">
              <w:rPr>
                <w:rStyle w:val="af8"/>
                <w:rFonts w:ascii="宋体" w:eastAsia="宋体" w:hAnsi="宋体"/>
                <w:sz w:val="22"/>
                <w:szCs w:val="22"/>
              </w:rPr>
              <w:t>程序安装</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_Toc59718155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7</w:t>
            </w:r>
            <w:r w:rsidRPr="00BA1F51">
              <w:rPr>
                <w:rFonts w:ascii="宋体" w:eastAsia="宋体" w:hAnsi="宋体"/>
                <w:sz w:val="22"/>
                <w:szCs w:val="22"/>
              </w:rPr>
              <w:fldChar w:fldCharType="end"/>
            </w:r>
          </w:hyperlink>
        </w:p>
        <w:p w14:paraId="6E26D7BF" w14:textId="77777777" w:rsidR="004C3C29" w:rsidRPr="00BA1F51" w:rsidRDefault="0086150C" w:rsidP="00BA1F51">
          <w:pPr>
            <w:pStyle w:val="TOC1"/>
            <w:spacing w:line="360" w:lineRule="auto"/>
            <w:ind w:firstLine="440"/>
            <w:rPr>
              <w:rFonts w:ascii="宋体" w:eastAsia="宋体" w:hAnsi="宋体" w:cstheme="minorBidi"/>
              <w:bCs w:val="0"/>
              <w:caps w:val="0"/>
              <w:sz w:val="22"/>
              <w:szCs w:val="22"/>
            </w:rPr>
          </w:pPr>
          <w:hyperlink w:anchor="_Toc59718156" w:history="1">
            <w:r w:rsidRPr="00BA1F51">
              <w:rPr>
                <w:rStyle w:val="af8"/>
                <w:rFonts w:ascii="宋体" w:eastAsia="宋体" w:hAnsi="宋体"/>
                <w:sz w:val="22"/>
                <w:szCs w:val="22"/>
              </w:rPr>
              <w:t>七、功能介绍</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_Toc59718156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8</w:t>
            </w:r>
            <w:r w:rsidRPr="00BA1F51">
              <w:rPr>
                <w:rFonts w:ascii="宋体" w:eastAsia="宋体" w:hAnsi="宋体"/>
                <w:sz w:val="22"/>
                <w:szCs w:val="22"/>
              </w:rPr>
              <w:fldChar w:fldCharType="end"/>
            </w:r>
          </w:hyperlink>
        </w:p>
        <w:p w14:paraId="632FB0FF"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59" w:history="1">
            <w:r w:rsidRPr="00BA1F51">
              <w:rPr>
                <w:rStyle w:val="af8"/>
                <w:rFonts w:ascii="宋体" w:eastAsia="宋体" w:hAnsi="宋体" w:cs="Times New Roman"/>
                <w:sz w:val="22"/>
                <w:szCs w:val="22"/>
              </w:rPr>
              <w:t>7.1</w:t>
            </w:r>
            <w:r w:rsidRPr="00BA1F51">
              <w:rPr>
                <w:rStyle w:val="af8"/>
                <w:rFonts w:ascii="宋体" w:eastAsia="宋体" w:hAnsi="宋体" w:cs="Times New Roman"/>
                <w:sz w:val="22"/>
                <w:szCs w:val="22"/>
              </w:rPr>
              <w:t>病历文件管理</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_Toc59718159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8</w:t>
            </w:r>
            <w:r w:rsidRPr="00BA1F51">
              <w:rPr>
                <w:rFonts w:ascii="宋体" w:eastAsia="宋体" w:hAnsi="宋体"/>
                <w:sz w:val="22"/>
                <w:szCs w:val="22"/>
              </w:rPr>
              <w:fldChar w:fldCharType="end"/>
            </w:r>
          </w:hyperlink>
        </w:p>
        <w:p w14:paraId="37A61528" w14:textId="77777777" w:rsidR="004C3C29" w:rsidRPr="00BA1F51" w:rsidRDefault="0086150C" w:rsidP="00BA1F51">
          <w:pPr>
            <w:pStyle w:val="TOC3"/>
            <w:tabs>
              <w:tab w:val="right" w:leader="dot" w:pos="10456"/>
            </w:tabs>
            <w:spacing w:line="360" w:lineRule="auto"/>
            <w:ind w:firstLine="440"/>
            <w:rPr>
              <w:rFonts w:ascii="宋体" w:eastAsia="宋体" w:hAnsi="宋体" w:cstheme="minorBidi"/>
              <w:i w:val="0"/>
              <w:iCs w:val="0"/>
              <w:sz w:val="22"/>
              <w:szCs w:val="22"/>
            </w:rPr>
          </w:pPr>
          <w:hyperlink w:anchor="_Toc59718160" w:history="1">
            <w:r w:rsidRPr="00BA1F51">
              <w:rPr>
                <w:rStyle w:val="af8"/>
                <w:rFonts w:ascii="宋体" w:eastAsia="宋体" w:hAnsi="宋体" w:cs="Times New Roman"/>
                <w:i w:val="0"/>
                <w:iCs w:val="0"/>
                <w:sz w:val="22"/>
                <w:szCs w:val="22"/>
              </w:rPr>
              <w:t>7.1.1</w:t>
            </w:r>
            <w:r w:rsidRPr="00BA1F51">
              <w:rPr>
                <w:rStyle w:val="af8"/>
                <w:rFonts w:ascii="宋体" w:eastAsia="宋体" w:hAnsi="宋体" w:cs="Times New Roman"/>
                <w:i w:val="0"/>
                <w:iCs w:val="0"/>
                <w:sz w:val="22"/>
                <w:szCs w:val="22"/>
              </w:rPr>
              <w:t>参数设置</w:t>
            </w:r>
            <w:r w:rsidRPr="00BA1F51">
              <w:rPr>
                <w:rFonts w:ascii="宋体" w:eastAsia="宋体" w:hAnsi="宋体"/>
                <w:i w:val="0"/>
                <w:iCs w:val="0"/>
                <w:sz w:val="22"/>
                <w:szCs w:val="22"/>
              </w:rPr>
              <w:tab/>
            </w:r>
            <w:r w:rsidRPr="00BA1F51">
              <w:rPr>
                <w:rFonts w:ascii="宋体" w:eastAsia="宋体" w:hAnsi="宋体"/>
                <w:i w:val="0"/>
                <w:iCs w:val="0"/>
                <w:sz w:val="22"/>
                <w:szCs w:val="22"/>
              </w:rPr>
              <w:fldChar w:fldCharType="begin"/>
            </w:r>
            <w:r w:rsidRPr="00BA1F51">
              <w:rPr>
                <w:rFonts w:ascii="宋体" w:eastAsia="宋体" w:hAnsi="宋体"/>
                <w:i w:val="0"/>
                <w:iCs w:val="0"/>
                <w:sz w:val="22"/>
                <w:szCs w:val="22"/>
              </w:rPr>
              <w:instrText xml:space="preserve"> PAGEREF _Toc59718160 \h </w:instrText>
            </w:r>
            <w:r w:rsidRPr="00BA1F51">
              <w:rPr>
                <w:rFonts w:ascii="宋体" w:eastAsia="宋体" w:hAnsi="宋体"/>
                <w:i w:val="0"/>
                <w:iCs w:val="0"/>
                <w:sz w:val="22"/>
                <w:szCs w:val="22"/>
              </w:rPr>
            </w:r>
            <w:r w:rsidRPr="00BA1F51">
              <w:rPr>
                <w:rFonts w:ascii="宋体" w:eastAsia="宋体" w:hAnsi="宋体"/>
                <w:i w:val="0"/>
                <w:iCs w:val="0"/>
                <w:sz w:val="22"/>
                <w:szCs w:val="22"/>
              </w:rPr>
              <w:fldChar w:fldCharType="separate"/>
            </w:r>
            <w:r w:rsidRPr="00BA1F51">
              <w:rPr>
                <w:rFonts w:ascii="宋体" w:eastAsia="宋体" w:hAnsi="宋体"/>
                <w:i w:val="0"/>
                <w:iCs w:val="0"/>
                <w:sz w:val="22"/>
                <w:szCs w:val="22"/>
              </w:rPr>
              <w:t>8</w:t>
            </w:r>
            <w:r w:rsidRPr="00BA1F51">
              <w:rPr>
                <w:rFonts w:ascii="宋体" w:eastAsia="宋体" w:hAnsi="宋体"/>
                <w:i w:val="0"/>
                <w:iCs w:val="0"/>
                <w:sz w:val="22"/>
                <w:szCs w:val="22"/>
              </w:rPr>
              <w:fldChar w:fldCharType="end"/>
            </w:r>
          </w:hyperlink>
        </w:p>
        <w:p w14:paraId="7986764C" w14:textId="77777777" w:rsidR="004C3C29" w:rsidRPr="00BA1F51" w:rsidRDefault="0086150C" w:rsidP="00BA1F51">
          <w:pPr>
            <w:pStyle w:val="TOC3"/>
            <w:tabs>
              <w:tab w:val="right" w:leader="dot" w:pos="10456"/>
            </w:tabs>
            <w:spacing w:line="360" w:lineRule="auto"/>
            <w:ind w:firstLine="440"/>
            <w:rPr>
              <w:rFonts w:ascii="宋体" w:eastAsia="宋体" w:hAnsi="宋体" w:cstheme="minorBidi"/>
              <w:i w:val="0"/>
              <w:iCs w:val="0"/>
              <w:sz w:val="22"/>
              <w:szCs w:val="22"/>
            </w:rPr>
          </w:pPr>
          <w:hyperlink w:anchor="_Toc59718161" w:history="1">
            <w:r w:rsidRPr="00BA1F51">
              <w:rPr>
                <w:rStyle w:val="af8"/>
                <w:rFonts w:ascii="宋体" w:eastAsia="宋体" w:hAnsi="宋体" w:cs="Times New Roman"/>
                <w:i w:val="0"/>
                <w:iCs w:val="0"/>
                <w:sz w:val="22"/>
                <w:szCs w:val="22"/>
              </w:rPr>
              <w:t>7.1.2</w:t>
            </w:r>
            <w:r w:rsidRPr="00BA1F51">
              <w:rPr>
                <w:rStyle w:val="af8"/>
                <w:rFonts w:ascii="宋体" w:eastAsia="宋体" w:hAnsi="宋体" w:cs="Times New Roman"/>
                <w:i w:val="0"/>
                <w:iCs w:val="0"/>
                <w:sz w:val="22"/>
                <w:szCs w:val="22"/>
              </w:rPr>
              <w:t>护理格式维护</w:t>
            </w:r>
            <w:r w:rsidRPr="00BA1F51">
              <w:rPr>
                <w:rFonts w:ascii="宋体" w:eastAsia="宋体" w:hAnsi="宋体"/>
                <w:i w:val="0"/>
                <w:iCs w:val="0"/>
                <w:sz w:val="22"/>
                <w:szCs w:val="22"/>
              </w:rPr>
              <w:tab/>
            </w:r>
            <w:r w:rsidRPr="00BA1F51">
              <w:rPr>
                <w:rFonts w:ascii="宋体" w:eastAsia="宋体" w:hAnsi="宋体"/>
                <w:i w:val="0"/>
                <w:iCs w:val="0"/>
                <w:sz w:val="22"/>
                <w:szCs w:val="22"/>
              </w:rPr>
              <w:fldChar w:fldCharType="begin"/>
            </w:r>
            <w:r w:rsidRPr="00BA1F51">
              <w:rPr>
                <w:rFonts w:ascii="宋体" w:eastAsia="宋体" w:hAnsi="宋体"/>
                <w:i w:val="0"/>
                <w:iCs w:val="0"/>
                <w:sz w:val="22"/>
                <w:szCs w:val="22"/>
              </w:rPr>
              <w:instrText xml:space="preserve"> PAGEREF _To</w:instrText>
            </w:r>
            <w:r w:rsidRPr="00BA1F51">
              <w:rPr>
                <w:rFonts w:ascii="宋体" w:eastAsia="宋体" w:hAnsi="宋体"/>
                <w:i w:val="0"/>
                <w:iCs w:val="0"/>
                <w:sz w:val="22"/>
                <w:szCs w:val="22"/>
              </w:rPr>
              <w:instrText xml:space="preserve">c59718161 \h </w:instrText>
            </w:r>
            <w:r w:rsidRPr="00BA1F51">
              <w:rPr>
                <w:rFonts w:ascii="宋体" w:eastAsia="宋体" w:hAnsi="宋体"/>
                <w:i w:val="0"/>
                <w:iCs w:val="0"/>
                <w:sz w:val="22"/>
                <w:szCs w:val="22"/>
              </w:rPr>
            </w:r>
            <w:r w:rsidRPr="00BA1F51">
              <w:rPr>
                <w:rFonts w:ascii="宋体" w:eastAsia="宋体" w:hAnsi="宋体"/>
                <w:i w:val="0"/>
                <w:iCs w:val="0"/>
                <w:sz w:val="22"/>
                <w:szCs w:val="22"/>
              </w:rPr>
              <w:fldChar w:fldCharType="separate"/>
            </w:r>
            <w:r w:rsidRPr="00BA1F51">
              <w:rPr>
                <w:rFonts w:ascii="宋体" w:eastAsia="宋体" w:hAnsi="宋体"/>
                <w:i w:val="0"/>
                <w:iCs w:val="0"/>
                <w:sz w:val="22"/>
                <w:szCs w:val="22"/>
              </w:rPr>
              <w:t>9</w:t>
            </w:r>
            <w:r w:rsidRPr="00BA1F51">
              <w:rPr>
                <w:rFonts w:ascii="宋体" w:eastAsia="宋体" w:hAnsi="宋体"/>
                <w:i w:val="0"/>
                <w:iCs w:val="0"/>
                <w:sz w:val="22"/>
                <w:szCs w:val="22"/>
              </w:rPr>
              <w:fldChar w:fldCharType="end"/>
            </w:r>
          </w:hyperlink>
        </w:p>
        <w:p w14:paraId="3675287D" w14:textId="77777777" w:rsidR="004C3C29" w:rsidRPr="00BA1F51" w:rsidRDefault="0086150C" w:rsidP="00BA1F51">
          <w:pPr>
            <w:pStyle w:val="TOC3"/>
            <w:tabs>
              <w:tab w:val="right" w:leader="dot" w:pos="10456"/>
            </w:tabs>
            <w:spacing w:line="360" w:lineRule="auto"/>
            <w:ind w:firstLine="440"/>
            <w:rPr>
              <w:rFonts w:ascii="宋体" w:eastAsia="宋体" w:hAnsi="宋体" w:cstheme="minorBidi"/>
              <w:i w:val="0"/>
              <w:iCs w:val="0"/>
              <w:sz w:val="22"/>
              <w:szCs w:val="22"/>
            </w:rPr>
          </w:pPr>
          <w:hyperlink w:anchor="_Toc59718162" w:history="1">
            <w:r w:rsidRPr="00BA1F51">
              <w:rPr>
                <w:rStyle w:val="af8"/>
                <w:rFonts w:ascii="宋体" w:eastAsia="宋体" w:hAnsi="宋体" w:cs="Times New Roman"/>
                <w:i w:val="0"/>
                <w:iCs w:val="0"/>
                <w:sz w:val="22"/>
                <w:szCs w:val="22"/>
              </w:rPr>
              <w:t>7.1.3</w:t>
            </w:r>
            <w:r w:rsidRPr="00BA1F51">
              <w:rPr>
                <w:rStyle w:val="af8"/>
                <w:rFonts w:ascii="宋体" w:eastAsia="宋体" w:hAnsi="宋体" w:cs="Times New Roman"/>
                <w:i w:val="0"/>
                <w:iCs w:val="0"/>
                <w:sz w:val="22"/>
                <w:szCs w:val="22"/>
              </w:rPr>
              <w:t>护理记录病种对应项目</w:t>
            </w:r>
            <w:r w:rsidRPr="00BA1F51">
              <w:rPr>
                <w:rFonts w:ascii="宋体" w:eastAsia="宋体" w:hAnsi="宋体"/>
                <w:i w:val="0"/>
                <w:iCs w:val="0"/>
                <w:sz w:val="22"/>
                <w:szCs w:val="22"/>
              </w:rPr>
              <w:tab/>
            </w:r>
            <w:r w:rsidRPr="00BA1F51">
              <w:rPr>
                <w:rFonts w:ascii="宋体" w:eastAsia="宋体" w:hAnsi="宋体"/>
                <w:i w:val="0"/>
                <w:iCs w:val="0"/>
                <w:sz w:val="22"/>
                <w:szCs w:val="22"/>
              </w:rPr>
              <w:fldChar w:fldCharType="begin"/>
            </w:r>
            <w:r w:rsidRPr="00BA1F51">
              <w:rPr>
                <w:rFonts w:ascii="宋体" w:eastAsia="宋体" w:hAnsi="宋体"/>
                <w:i w:val="0"/>
                <w:iCs w:val="0"/>
                <w:sz w:val="22"/>
                <w:szCs w:val="22"/>
              </w:rPr>
              <w:instrText xml:space="preserve"> PAGEREF _Toc59718162 \h </w:instrText>
            </w:r>
            <w:r w:rsidRPr="00BA1F51">
              <w:rPr>
                <w:rFonts w:ascii="宋体" w:eastAsia="宋体" w:hAnsi="宋体"/>
                <w:i w:val="0"/>
                <w:iCs w:val="0"/>
                <w:sz w:val="22"/>
                <w:szCs w:val="22"/>
              </w:rPr>
            </w:r>
            <w:r w:rsidRPr="00BA1F51">
              <w:rPr>
                <w:rFonts w:ascii="宋体" w:eastAsia="宋体" w:hAnsi="宋体"/>
                <w:i w:val="0"/>
                <w:iCs w:val="0"/>
                <w:sz w:val="22"/>
                <w:szCs w:val="22"/>
              </w:rPr>
              <w:fldChar w:fldCharType="separate"/>
            </w:r>
            <w:r w:rsidRPr="00BA1F51">
              <w:rPr>
                <w:rFonts w:ascii="宋体" w:eastAsia="宋体" w:hAnsi="宋体"/>
                <w:i w:val="0"/>
                <w:iCs w:val="0"/>
                <w:sz w:val="22"/>
                <w:szCs w:val="22"/>
              </w:rPr>
              <w:t>10</w:t>
            </w:r>
            <w:r w:rsidRPr="00BA1F51">
              <w:rPr>
                <w:rFonts w:ascii="宋体" w:eastAsia="宋体" w:hAnsi="宋体"/>
                <w:i w:val="0"/>
                <w:iCs w:val="0"/>
                <w:sz w:val="22"/>
                <w:szCs w:val="22"/>
              </w:rPr>
              <w:fldChar w:fldCharType="end"/>
            </w:r>
          </w:hyperlink>
        </w:p>
        <w:p w14:paraId="479F0605"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63" w:history="1">
            <w:r w:rsidRPr="00BA1F51">
              <w:rPr>
                <w:rStyle w:val="af8"/>
                <w:rFonts w:ascii="宋体" w:eastAsia="宋体" w:hAnsi="宋体"/>
                <w:sz w:val="22"/>
                <w:szCs w:val="22"/>
              </w:rPr>
              <w:t>7.1</w:t>
            </w:r>
            <w:r w:rsidRPr="00BA1F51">
              <w:rPr>
                <w:rStyle w:val="af8"/>
                <w:rFonts w:ascii="宋体" w:eastAsia="宋体" w:hAnsi="宋体"/>
                <w:sz w:val="22"/>
                <w:szCs w:val="22"/>
              </w:rPr>
              <w:t>三测单自定义设置</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_Toc59718163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11</w:t>
            </w:r>
            <w:r w:rsidRPr="00BA1F51">
              <w:rPr>
                <w:rFonts w:ascii="宋体" w:eastAsia="宋体" w:hAnsi="宋体"/>
                <w:sz w:val="22"/>
                <w:szCs w:val="22"/>
              </w:rPr>
              <w:fldChar w:fldCharType="end"/>
            </w:r>
          </w:hyperlink>
        </w:p>
        <w:p w14:paraId="3AB6DA03"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64" w:history="1">
            <w:r w:rsidRPr="00BA1F51">
              <w:rPr>
                <w:rStyle w:val="af8"/>
                <w:rFonts w:ascii="宋体" w:eastAsia="宋体" w:hAnsi="宋体"/>
                <w:sz w:val="22"/>
                <w:szCs w:val="22"/>
              </w:rPr>
              <w:t>7.2</w:t>
            </w:r>
            <w:r w:rsidRPr="00BA1F51">
              <w:rPr>
                <w:rStyle w:val="af8"/>
                <w:rFonts w:ascii="宋体" w:eastAsia="宋体" w:hAnsi="宋体"/>
                <w:sz w:val="22"/>
                <w:szCs w:val="22"/>
              </w:rPr>
              <w:t>三测单参数设置</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_Toc59718164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12</w:t>
            </w:r>
            <w:r w:rsidRPr="00BA1F51">
              <w:rPr>
                <w:rFonts w:ascii="宋体" w:eastAsia="宋体" w:hAnsi="宋体"/>
                <w:sz w:val="22"/>
                <w:szCs w:val="22"/>
              </w:rPr>
              <w:fldChar w:fldCharType="end"/>
            </w:r>
          </w:hyperlink>
        </w:p>
        <w:p w14:paraId="13D68A05"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65" w:history="1">
            <w:r w:rsidRPr="00BA1F51">
              <w:rPr>
                <w:rStyle w:val="af8"/>
                <w:rFonts w:ascii="宋体" w:eastAsia="宋体" w:hAnsi="宋体"/>
                <w:sz w:val="22"/>
                <w:szCs w:val="22"/>
              </w:rPr>
              <w:t>7.4</w:t>
            </w:r>
            <w:r w:rsidRPr="00BA1F51">
              <w:rPr>
                <w:rStyle w:val="af8"/>
                <w:rFonts w:ascii="宋体" w:eastAsia="宋体" w:hAnsi="宋体"/>
                <w:sz w:val="22"/>
                <w:szCs w:val="22"/>
              </w:rPr>
              <w:t>医护工作站调用关联护理记录</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_Toc59718165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13</w:t>
            </w:r>
            <w:r w:rsidRPr="00BA1F51">
              <w:rPr>
                <w:rFonts w:ascii="宋体" w:eastAsia="宋体" w:hAnsi="宋体"/>
                <w:sz w:val="22"/>
                <w:szCs w:val="22"/>
              </w:rPr>
              <w:fldChar w:fldCharType="end"/>
            </w:r>
          </w:hyperlink>
        </w:p>
        <w:p w14:paraId="2879AEFF"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66" w:history="1">
            <w:r w:rsidRPr="00BA1F51">
              <w:rPr>
                <w:rStyle w:val="af8"/>
                <w:rFonts w:ascii="宋体" w:eastAsia="宋体" w:hAnsi="宋体"/>
                <w:sz w:val="22"/>
                <w:szCs w:val="22"/>
              </w:rPr>
              <w:t>7.5</w:t>
            </w:r>
            <w:r w:rsidRPr="00BA1F51">
              <w:rPr>
                <w:rStyle w:val="af8"/>
                <w:rFonts w:ascii="宋体" w:eastAsia="宋体" w:hAnsi="宋体"/>
                <w:sz w:val="22"/>
                <w:szCs w:val="22"/>
              </w:rPr>
              <w:t>自定义批量录入</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w:instrText>
            </w:r>
            <w:r w:rsidRPr="00BA1F51">
              <w:rPr>
                <w:rFonts w:ascii="宋体" w:eastAsia="宋体" w:hAnsi="宋体"/>
                <w:sz w:val="22"/>
                <w:szCs w:val="22"/>
              </w:rPr>
              <w:instrText xml:space="preserve">REF _Toc59718166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15</w:t>
            </w:r>
            <w:r w:rsidRPr="00BA1F51">
              <w:rPr>
                <w:rFonts w:ascii="宋体" w:eastAsia="宋体" w:hAnsi="宋体"/>
                <w:sz w:val="22"/>
                <w:szCs w:val="22"/>
              </w:rPr>
              <w:fldChar w:fldCharType="end"/>
            </w:r>
          </w:hyperlink>
        </w:p>
        <w:p w14:paraId="5F3B238F"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67" w:history="1">
            <w:r w:rsidRPr="00BA1F51">
              <w:rPr>
                <w:rStyle w:val="af8"/>
                <w:rFonts w:ascii="宋体" w:eastAsia="宋体" w:hAnsi="宋体"/>
                <w:sz w:val="22"/>
                <w:szCs w:val="22"/>
              </w:rPr>
              <w:t>7.5</w:t>
            </w:r>
            <w:r w:rsidRPr="00BA1F51">
              <w:rPr>
                <w:rStyle w:val="af8"/>
                <w:rFonts w:ascii="宋体" w:eastAsia="宋体" w:hAnsi="宋体"/>
                <w:sz w:val="22"/>
                <w:szCs w:val="22"/>
              </w:rPr>
              <w:t>护理记录批量录入</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_Toc59718167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16</w:t>
            </w:r>
            <w:r w:rsidRPr="00BA1F51">
              <w:rPr>
                <w:rFonts w:ascii="宋体" w:eastAsia="宋体" w:hAnsi="宋体"/>
                <w:sz w:val="22"/>
                <w:szCs w:val="22"/>
              </w:rPr>
              <w:fldChar w:fldCharType="end"/>
            </w:r>
          </w:hyperlink>
        </w:p>
        <w:p w14:paraId="7AD00441"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68" w:history="1">
            <w:r w:rsidRPr="00BA1F51">
              <w:rPr>
                <w:rStyle w:val="af8"/>
                <w:rFonts w:ascii="宋体" w:eastAsia="宋体" w:hAnsi="宋体"/>
                <w:sz w:val="22"/>
                <w:szCs w:val="22"/>
              </w:rPr>
              <w:t>7.6</w:t>
            </w:r>
            <w:r w:rsidRPr="00BA1F51">
              <w:rPr>
                <w:rStyle w:val="af8"/>
                <w:rFonts w:ascii="宋体" w:eastAsia="宋体" w:hAnsi="宋体"/>
                <w:sz w:val="22"/>
                <w:szCs w:val="22"/>
              </w:rPr>
              <w:t>批量导入向导</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_Toc59718168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18</w:t>
            </w:r>
            <w:r w:rsidRPr="00BA1F51">
              <w:rPr>
                <w:rFonts w:ascii="宋体" w:eastAsia="宋体" w:hAnsi="宋体"/>
                <w:sz w:val="22"/>
                <w:szCs w:val="22"/>
              </w:rPr>
              <w:fldChar w:fldCharType="end"/>
            </w:r>
          </w:hyperlink>
        </w:p>
        <w:p w14:paraId="1940339E"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69" w:history="1">
            <w:r w:rsidRPr="00BA1F51">
              <w:rPr>
                <w:rStyle w:val="af8"/>
                <w:rFonts w:ascii="宋体" w:eastAsia="宋体" w:hAnsi="宋体"/>
                <w:sz w:val="22"/>
                <w:szCs w:val="22"/>
              </w:rPr>
              <w:t>7.7</w:t>
            </w:r>
            <w:r w:rsidRPr="00BA1F51">
              <w:rPr>
                <w:rStyle w:val="af8"/>
                <w:rFonts w:ascii="宋体" w:eastAsia="宋体" w:hAnsi="宋体"/>
                <w:sz w:val="22"/>
                <w:szCs w:val="22"/>
              </w:rPr>
              <w:t>指定病人录入</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_Toc59718169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19</w:t>
            </w:r>
            <w:r w:rsidRPr="00BA1F51">
              <w:rPr>
                <w:rFonts w:ascii="宋体" w:eastAsia="宋体" w:hAnsi="宋体"/>
                <w:sz w:val="22"/>
                <w:szCs w:val="22"/>
              </w:rPr>
              <w:fldChar w:fldCharType="end"/>
            </w:r>
          </w:hyperlink>
        </w:p>
        <w:p w14:paraId="4F08ED91"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70" w:history="1">
            <w:r w:rsidRPr="00BA1F51">
              <w:rPr>
                <w:rStyle w:val="af8"/>
                <w:rFonts w:ascii="宋体" w:eastAsia="宋体" w:hAnsi="宋体"/>
                <w:sz w:val="22"/>
                <w:szCs w:val="22"/>
              </w:rPr>
              <w:t>7.8</w:t>
            </w:r>
            <w:r w:rsidRPr="00BA1F51">
              <w:rPr>
                <w:rStyle w:val="af8"/>
                <w:rFonts w:ascii="宋体" w:eastAsia="宋体" w:hAnsi="宋体"/>
                <w:sz w:val="22"/>
                <w:szCs w:val="22"/>
              </w:rPr>
              <w:t>护理记录项目管理</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_Toc59718170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21</w:t>
            </w:r>
            <w:r w:rsidRPr="00BA1F51">
              <w:rPr>
                <w:rFonts w:ascii="宋体" w:eastAsia="宋体" w:hAnsi="宋体"/>
                <w:sz w:val="22"/>
                <w:szCs w:val="22"/>
              </w:rPr>
              <w:fldChar w:fldCharType="end"/>
            </w:r>
          </w:hyperlink>
        </w:p>
        <w:p w14:paraId="248EC438"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71" w:history="1">
            <w:r w:rsidRPr="00BA1F51">
              <w:rPr>
                <w:rStyle w:val="af8"/>
                <w:rFonts w:ascii="宋体" w:eastAsia="宋体" w:hAnsi="宋体"/>
                <w:sz w:val="22"/>
                <w:szCs w:val="22"/>
              </w:rPr>
              <w:t>7.9</w:t>
            </w:r>
            <w:r w:rsidRPr="00BA1F51">
              <w:rPr>
                <w:rStyle w:val="af8"/>
                <w:rFonts w:ascii="宋体" w:eastAsia="宋体" w:hAnsi="宋体"/>
                <w:sz w:val="22"/>
                <w:szCs w:val="22"/>
              </w:rPr>
              <w:t>护理病历管理</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_Toc59718171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22</w:t>
            </w:r>
            <w:r w:rsidRPr="00BA1F51">
              <w:rPr>
                <w:rFonts w:ascii="宋体" w:eastAsia="宋体" w:hAnsi="宋体"/>
                <w:sz w:val="22"/>
                <w:szCs w:val="22"/>
              </w:rPr>
              <w:fldChar w:fldCharType="end"/>
            </w:r>
          </w:hyperlink>
        </w:p>
        <w:p w14:paraId="140A6B71"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72" w:history="1">
            <w:r w:rsidRPr="00BA1F51">
              <w:rPr>
                <w:rStyle w:val="af8"/>
                <w:rFonts w:ascii="宋体" w:eastAsia="宋体" w:hAnsi="宋体"/>
                <w:sz w:val="22"/>
                <w:szCs w:val="22"/>
              </w:rPr>
              <w:t>7.10</w:t>
            </w:r>
            <w:r w:rsidRPr="00BA1F51">
              <w:rPr>
                <w:rStyle w:val="af8"/>
                <w:rFonts w:ascii="宋体" w:eastAsia="宋体" w:hAnsi="宋体"/>
                <w:sz w:val="22"/>
                <w:szCs w:val="22"/>
              </w:rPr>
              <w:t>护理模版管理</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_Toc59718172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23</w:t>
            </w:r>
            <w:r w:rsidRPr="00BA1F51">
              <w:rPr>
                <w:rFonts w:ascii="宋体" w:eastAsia="宋体" w:hAnsi="宋体"/>
                <w:sz w:val="22"/>
                <w:szCs w:val="22"/>
              </w:rPr>
              <w:fldChar w:fldCharType="end"/>
            </w:r>
          </w:hyperlink>
        </w:p>
        <w:p w14:paraId="6EC89262"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73" w:history="1">
            <w:r w:rsidRPr="00BA1F51">
              <w:rPr>
                <w:rStyle w:val="af8"/>
                <w:rFonts w:ascii="宋体" w:eastAsia="宋体" w:hAnsi="宋体"/>
                <w:sz w:val="22"/>
                <w:szCs w:val="22"/>
              </w:rPr>
              <w:t>7.11</w:t>
            </w:r>
            <w:r w:rsidRPr="00BA1F51">
              <w:rPr>
                <w:rStyle w:val="af8"/>
                <w:rFonts w:ascii="宋体" w:eastAsia="宋体" w:hAnsi="宋体"/>
                <w:sz w:val="22"/>
                <w:szCs w:val="22"/>
              </w:rPr>
              <w:t>护理批注管理</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w:instrText>
            </w:r>
            <w:r w:rsidRPr="00BA1F51">
              <w:rPr>
                <w:rFonts w:ascii="宋体" w:eastAsia="宋体" w:hAnsi="宋体"/>
                <w:sz w:val="22"/>
                <w:szCs w:val="22"/>
              </w:rPr>
              <w:instrText xml:space="preserve">oc59718173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25</w:t>
            </w:r>
            <w:r w:rsidRPr="00BA1F51">
              <w:rPr>
                <w:rFonts w:ascii="宋体" w:eastAsia="宋体" w:hAnsi="宋体"/>
                <w:sz w:val="22"/>
                <w:szCs w:val="22"/>
              </w:rPr>
              <w:fldChar w:fldCharType="end"/>
            </w:r>
          </w:hyperlink>
        </w:p>
        <w:p w14:paraId="1FA4AC9E" w14:textId="77777777" w:rsidR="004C3C29" w:rsidRPr="00BA1F51" w:rsidRDefault="0086150C" w:rsidP="00BA1F51">
          <w:pPr>
            <w:pStyle w:val="TOC2"/>
            <w:tabs>
              <w:tab w:val="right" w:leader="dot" w:pos="10456"/>
            </w:tabs>
            <w:spacing w:line="360" w:lineRule="auto"/>
            <w:ind w:firstLine="440"/>
            <w:rPr>
              <w:rFonts w:ascii="宋体" w:eastAsia="宋体" w:hAnsi="宋体" w:cstheme="minorBidi"/>
              <w:smallCaps w:val="0"/>
              <w:sz w:val="22"/>
              <w:szCs w:val="22"/>
            </w:rPr>
          </w:pPr>
          <w:hyperlink w:anchor="_Toc59718174" w:history="1">
            <w:r w:rsidRPr="00BA1F51">
              <w:rPr>
                <w:rStyle w:val="af8"/>
                <w:rFonts w:ascii="宋体" w:eastAsia="宋体" w:hAnsi="宋体"/>
                <w:sz w:val="22"/>
                <w:szCs w:val="22"/>
              </w:rPr>
              <w:t>7.11</w:t>
            </w:r>
            <w:r w:rsidRPr="00BA1F51">
              <w:rPr>
                <w:rStyle w:val="af8"/>
                <w:rFonts w:ascii="宋体" w:eastAsia="宋体" w:hAnsi="宋体"/>
                <w:sz w:val="22"/>
                <w:szCs w:val="22"/>
              </w:rPr>
              <w:t>出入量统计</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_Toc59718174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26</w:t>
            </w:r>
            <w:r w:rsidRPr="00BA1F51">
              <w:rPr>
                <w:rFonts w:ascii="宋体" w:eastAsia="宋体" w:hAnsi="宋体"/>
                <w:sz w:val="22"/>
                <w:szCs w:val="22"/>
              </w:rPr>
              <w:fldChar w:fldCharType="end"/>
            </w:r>
          </w:hyperlink>
        </w:p>
        <w:p w14:paraId="0B7EFC59" w14:textId="77777777" w:rsidR="004C3C29" w:rsidRPr="00BA1F51" w:rsidRDefault="0086150C" w:rsidP="00BA1F51">
          <w:pPr>
            <w:pStyle w:val="TOC1"/>
            <w:spacing w:line="360" w:lineRule="auto"/>
            <w:ind w:firstLine="440"/>
            <w:rPr>
              <w:rFonts w:ascii="宋体" w:eastAsia="宋体" w:hAnsi="宋体" w:cstheme="minorBidi"/>
              <w:bCs w:val="0"/>
              <w:caps w:val="0"/>
              <w:sz w:val="22"/>
              <w:szCs w:val="22"/>
            </w:rPr>
          </w:pPr>
          <w:hyperlink w:anchor="_Toc59718175" w:history="1">
            <w:r w:rsidRPr="00BA1F51">
              <w:rPr>
                <w:rStyle w:val="af8"/>
                <w:rFonts w:ascii="宋体" w:eastAsia="宋体" w:hAnsi="宋体"/>
                <w:sz w:val="22"/>
                <w:szCs w:val="22"/>
              </w:rPr>
              <w:t>八、常见</w:t>
            </w:r>
            <w:r w:rsidRPr="00BA1F51">
              <w:rPr>
                <w:rStyle w:val="af8"/>
                <w:rFonts w:ascii="宋体" w:eastAsia="宋体" w:hAnsi="宋体"/>
                <w:sz w:val="22"/>
                <w:szCs w:val="22"/>
              </w:rPr>
              <w:t>问题</w:t>
            </w:r>
            <w:r w:rsidRPr="00BA1F51">
              <w:rPr>
                <w:rFonts w:ascii="宋体" w:eastAsia="宋体" w:hAnsi="宋体"/>
                <w:sz w:val="22"/>
                <w:szCs w:val="22"/>
              </w:rPr>
              <w:tab/>
            </w:r>
            <w:r w:rsidRPr="00BA1F51">
              <w:rPr>
                <w:rFonts w:ascii="宋体" w:eastAsia="宋体" w:hAnsi="宋体"/>
                <w:sz w:val="22"/>
                <w:szCs w:val="22"/>
              </w:rPr>
              <w:fldChar w:fldCharType="begin"/>
            </w:r>
            <w:r w:rsidRPr="00BA1F51">
              <w:rPr>
                <w:rFonts w:ascii="宋体" w:eastAsia="宋体" w:hAnsi="宋体"/>
                <w:sz w:val="22"/>
                <w:szCs w:val="22"/>
              </w:rPr>
              <w:instrText xml:space="preserve"> PAGEREF _Toc59718175 \h </w:instrText>
            </w:r>
            <w:r w:rsidRPr="00BA1F51">
              <w:rPr>
                <w:rFonts w:ascii="宋体" w:eastAsia="宋体" w:hAnsi="宋体"/>
                <w:sz w:val="22"/>
                <w:szCs w:val="22"/>
              </w:rPr>
            </w:r>
            <w:r w:rsidRPr="00BA1F51">
              <w:rPr>
                <w:rFonts w:ascii="宋体" w:eastAsia="宋体" w:hAnsi="宋体"/>
                <w:sz w:val="22"/>
                <w:szCs w:val="22"/>
              </w:rPr>
              <w:fldChar w:fldCharType="separate"/>
            </w:r>
            <w:r w:rsidRPr="00BA1F51">
              <w:rPr>
                <w:rFonts w:ascii="宋体" w:eastAsia="宋体" w:hAnsi="宋体"/>
                <w:sz w:val="22"/>
                <w:szCs w:val="22"/>
              </w:rPr>
              <w:t>27</w:t>
            </w:r>
            <w:r w:rsidRPr="00BA1F51">
              <w:rPr>
                <w:rFonts w:ascii="宋体" w:eastAsia="宋体" w:hAnsi="宋体"/>
                <w:sz w:val="22"/>
                <w:szCs w:val="22"/>
              </w:rPr>
              <w:fldChar w:fldCharType="end"/>
            </w:r>
          </w:hyperlink>
        </w:p>
        <w:p w14:paraId="21A398BB" w14:textId="77777777" w:rsidR="004C3C29" w:rsidRDefault="0086150C" w:rsidP="00BA1F51">
          <w:pPr>
            <w:spacing w:line="360" w:lineRule="auto"/>
            <w:ind w:firstLine="440"/>
            <w:rPr>
              <w:rFonts w:asciiTheme="minorEastAsia" w:eastAsiaTheme="minorEastAsia" w:hAnsiTheme="minorEastAsia"/>
            </w:rPr>
          </w:pPr>
          <w:r w:rsidRPr="00BA1F51">
            <w:rPr>
              <w:rFonts w:ascii="宋体" w:eastAsia="宋体" w:hAnsi="宋体"/>
              <w:szCs w:val="22"/>
              <w:lang w:val="zh-CN"/>
            </w:rPr>
            <w:fldChar w:fldCharType="end"/>
          </w:r>
        </w:p>
      </w:sdtContent>
    </w:sdt>
    <w:p w14:paraId="1C2712D4" w14:textId="77777777" w:rsidR="004C3C29" w:rsidRDefault="0086150C">
      <w:pPr>
        <w:widowControl/>
        <w:ind w:firstLineChars="0" w:firstLine="0"/>
        <w:jc w:val="left"/>
        <w:rPr>
          <w:rFonts w:asciiTheme="minorEastAsia" w:eastAsiaTheme="minorEastAsia" w:hAnsiTheme="minorEastAsia" w:cs="Arial"/>
          <w:b/>
          <w:sz w:val="28"/>
          <w:szCs w:val="28"/>
        </w:rPr>
      </w:pPr>
      <w:r>
        <w:rPr>
          <w:rFonts w:asciiTheme="minorEastAsia" w:eastAsiaTheme="minorEastAsia" w:hAnsiTheme="minorEastAsia"/>
        </w:rPr>
        <w:br w:type="page"/>
      </w:r>
    </w:p>
    <w:p w14:paraId="220A2124" w14:textId="77777777" w:rsidR="004C3C29" w:rsidRDefault="0086150C">
      <w:pPr>
        <w:pStyle w:val="10"/>
        <w:spacing w:line="360" w:lineRule="auto"/>
        <w:rPr>
          <w:rFonts w:asciiTheme="minorEastAsia" w:eastAsiaTheme="minorEastAsia" w:hAnsiTheme="minorEastAsia"/>
          <w:sz w:val="22"/>
          <w:szCs w:val="22"/>
        </w:rPr>
      </w:pPr>
      <w:bookmarkStart w:id="0" w:name="_Toc59718147"/>
      <w:r>
        <w:rPr>
          <w:rFonts w:asciiTheme="minorEastAsia" w:eastAsiaTheme="minorEastAsia" w:hAnsiTheme="minorEastAsia"/>
          <w:sz w:val="22"/>
          <w:szCs w:val="22"/>
        </w:rPr>
        <w:lastRenderedPageBreak/>
        <w:t>一、</w:t>
      </w:r>
      <w:r>
        <w:rPr>
          <w:rFonts w:asciiTheme="minorEastAsia" w:eastAsiaTheme="minorEastAsia" w:hAnsiTheme="minorEastAsia" w:hint="eastAsia"/>
          <w:sz w:val="22"/>
          <w:szCs w:val="22"/>
        </w:rPr>
        <w:t>手册说明</w:t>
      </w:r>
      <w:bookmarkEnd w:id="0"/>
    </w:p>
    <w:p w14:paraId="79A6188C" w14:textId="77777777" w:rsidR="004C3C29" w:rsidRDefault="0086150C">
      <w:pPr>
        <w:spacing w:line="360" w:lineRule="auto"/>
        <w:ind w:leftChars="200" w:left="440"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产品用户：医院、医疗单位、卫生院、健康体检中心等操作人员使用</w:t>
      </w:r>
    </w:p>
    <w:p w14:paraId="7408B515" w14:textId="77777777" w:rsidR="004C3C29" w:rsidRDefault="0086150C">
      <w:pPr>
        <w:spacing w:line="360" w:lineRule="auto"/>
        <w:ind w:leftChars="200" w:left="440"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使用场景：医院、医疗单位、卫生院、健康体检中心等操作人员使用</w:t>
      </w:r>
    </w:p>
    <w:p w14:paraId="0D17DB25" w14:textId="77777777" w:rsidR="004C3C29" w:rsidRDefault="0086150C">
      <w:pPr>
        <w:spacing w:line="360" w:lineRule="auto"/>
        <w:ind w:leftChars="200" w:left="440"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操作人员要求：医疗机构从业人员。</w:t>
      </w:r>
    </w:p>
    <w:p w14:paraId="673EDF4C" w14:textId="77777777" w:rsidR="004C3C29" w:rsidRDefault="0086150C">
      <w:pPr>
        <w:spacing w:line="360" w:lineRule="auto"/>
        <w:ind w:leftChars="200" w:left="440"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警示及注意事项：</w:t>
      </w:r>
    </w:p>
    <w:p w14:paraId="72096409" w14:textId="77777777" w:rsidR="004C3C29" w:rsidRDefault="0086150C">
      <w:pPr>
        <w:spacing w:line="360" w:lineRule="auto"/>
        <w:ind w:leftChars="191" w:left="420"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当网络发生故障时，软件无法传输数据，请在网络恢复正常后重新操作软件。</w:t>
      </w:r>
    </w:p>
    <w:p w14:paraId="6D4FB004" w14:textId="77777777" w:rsidR="004C3C29" w:rsidRDefault="0086150C">
      <w:pPr>
        <w:spacing w:line="360" w:lineRule="auto"/>
        <w:ind w:leftChars="191" w:left="420"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当软件故障发生时，使用备份软件加以修复，修复不成功时请与供应商联系修理。</w:t>
      </w:r>
    </w:p>
    <w:p w14:paraId="2520884F" w14:textId="77777777" w:rsidR="004C3C29" w:rsidRDefault="0086150C">
      <w:pPr>
        <w:spacing w:line="360" w:lineRule="auto"/>
        <w:ind w:leftChars="191" w:left="420"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当该系统的硬件出现故障时，不要自行尝试修复。将合适的标志放在计算机系统上，并和您的供应商联系检查和修理事宜。</w:t>
      </w:r>
      <w:r>
        <w:rPr>
          <w:rFonts w:asciiTheme="minorEastAsia" w:eastAsiaTheme="minorEastAsia" w:hAnsiTheme="minorEastAsia" w:hint="eastAsia"/>
          <w:color w:val="262626" w:themeColor="text1" w:themeTint="D9"/>
          <w:szCs w:val="22"/>
        </w:rPr>
        <w:t xml:space="preserve"> </w:t>
      </w:r>
    </w:p>
    <w:p w14:paraId="6C1A061B" w14:textId="77777777" w:rsidR="004C3C29" w:rsidRDefault="004C3C29">
      <w:pPr>
        <w:pStyle w:val="afa"/>
        <w:numPr>
          <w:ilvl w:val="0"/>
          <w:numId w:val="1"/>
        </w:numPr>
        <w:spacing w:line="360" w:lineRule="auto"/>
        <w:ind w:firstLineChars="0"/>
        <w:rPr>
          <w:rFonts w:asciiTheme="minorEastAsia" w:eastAsiaTheme="minorEastAsia" w:hAnsiTheme="minorEastAsia"/>
          <w:vanish/>
          <w:szCs w:val="22"/>
        </w:rPr>
      </w:pPr>
    </w:p>
    <w:p w14:paraId="3D69179F" w14:textId="77777777" w:rsidR="004C3C29" w:rsidRDefault="004C3C29">
      <w:pPr>
        <w:pStyle w:val="afa"/>
        <w:numPr>
          <w:ilvl w:val="0"/>
          <w:numId w:val="1"/>
        </w:numPr>
        <w:spacing w:line="360" w:lineRule="auto"/>
        <w:ind w:firstLineChars="0"/>
        <w:rPr>
          <w:rFonts w:asciiTheme="minorEastAsia" w:eastAsiaTheme="minorEastAsia" w:hAnsiTheme="minorEastAsia"/>
          <w:vanish/>
          <w:szCs w:val="22"/>
        </w:rPr>
      </w:pPr>
    </w:p>
    <w:p w14:paraId="03BBF220" w14:textId="77777777" w:rsidR="004C3C29" w:rsidRDefault="0086150C">
      <w:pPr>
        <w:pStyle w:val="10"/>
        <w:spacing w:line="360" w:lineRule="auto"/>
        <w:rPr>
          <w:rFonts w:asciiTheme="minorEastAsia" w:eastAsiaTheme="minorEastAsia" w:hAnsiTheme="minorEastAsia"/>
          <w:sz w:val="22"/>
          <w:szCs w:val="22"/>
        </w:rPr>
      </w:pPr>
      <w:bookmarkStart w:id="1" w:name="_Toc59718148"/>
      <w:r>
        <w:rPr>
          <w:rFonts w:asciiTheme="minorEastAsia" w:eastAsiaTheme="minorEastAsia" w:hAnsiTheme="minorEastAsia" w:hint="eastAsia"/>
          <w:sz w:val="22"/>
          <w:szCs w:val="22"/>
        </w:rPr>
        <w:t>二、参考文档</w:t>
      </w:r>
      <w:bookmarkEnd w:id="1"/>
    </w:p>
    <w:p w14:paraId="5C44746A" w14:textId="77777777" w:rsidR="004C3C29" w:rsidRDefault="0086150C">
      <w:pPr>
        <w:pStyle w:val="afa"/>
        <w:numPr>
          <w:ilvl w:val="0"/>
          <w:numId w:val="5"/>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WST 500.17-2016</w:t>
      </w:r>
      <w:r>
        <w:rPr>
          <w:rFonts w:asciiTheme="minorEastAsia" w:eastAsiaTheme="minorEastAsia" w:hAnsiTheme="minorEastAsia" w:hint="eastAsia"/>
          <w:color w:val="262626" w:themeColor="text1" w:themeTint="D9"/>
          <w:szCs w:val="22"/>
        </w:rPr>
        <w:t>电子病历共享文档规范</w:t>
      </w:r>
      <w:r>
        <w:rPr>
          <w:rFonts w:asciiTheme="minorEastAsia" w:eastAsiaTheme="minorEastAsia" w:hAnsiTheme="minorEastAsia" w:hint="eastAsia"/>
          <w:color w:val="262626" w:themeColor="text1" w:themeTint="D9"/>
          <w:szCs w:val="22"/>
        </w:rPr>
        <w:t xml:space="preserve"> </w:t>
      </w:r>
      <w:r>
        <w:rPr>
          <w:rFonts w:asciiTheme="minorEastAsia" w:eastAsiaTheme="minorEastAsia" w:hAnsiTheme="minorEastAsia" w:hint="eastAsia"/>
          <w:color w:val="262626" w:themeColor="text1" w:themeTint="D9"/>
          <w:szCs w:val="22"/>
        </w:rPr>
        <w:t>第</w:t>
      </w:r>
      <w:r>
        <w:rPr>
          <w:rFonts w:asciiTheme="minorEastAsia" w:eastAsiaTheme="minorEastAsia" w:hAnsiTheme="minorEastAsia" w:hint="eastAsia"/>
          <w:color w:val="262626" w:themeColor="text1" w:themeTint="D9"/>
          <w:szCs w:val="22"/>
        </w:rPr>
        <w:t>17</w:t>
      </w:r>
      <w:r>
        <w:rPr>
          <w:rFonts w:asciiTheme="minorEastAsia" w:eastAsiaTheme="minorEastAsia" w:hAnsiTheme="minorEastAsia" w:hint="eastAsia"/>
          <w:color w:val="262626" w:themeColor="text1" w:themeTint="D9"/>
          <w:szCs w:val="22"/>
        </w:rPr>
        <w:t>部分：一般护理记录</w:t>
      </w:r>
    </w:p>
    <w:p w14:paraId="4932E897" w14:textId="77777777" w:rsidR="004C3C29" w:rsidRDefault="0086150C">
      <w:pPr>
        <w:pStyle w:val="afa"/>
        <w:numPr>
          <w:ilvl w:val="0"/>
          <w:numId w:val="5"/>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WST 500.18-2016</w:t>
      </w:r>
      <w:r>
        <w:rPr>
          <w:rFonts w:asciiTheme="minorEastAsia" w:eastAsiaTheme="minorEastAsia" w:hAnsiTheme="minorEastAsia" w:hint="eastAsia"/>
          <w:color w:val="262626" w:themeColor="text1" w:themeTint="D9"/>
          <w:szCs w:val="22"/>
        </w:rPr>
        <w:t>电子病历共享文档规范</w:t>
      </w:r>
      <w:r>
        <w:rPr>
          <w:rFonts w:asciiTheme="minorEastAsia" w:eastAsiaTheme="minorEastAsia" w:hAnsiTheme="minorEastAsia" w:hint="eastAsia"/>
          <w:color w:val="262626" w:themeColor="text1" w:themeTint="D9"/>
          <w:szCs w:val="22"/>
        </w:rPr>
        <w:t xml:space="preserve"> </w:t>
      </w:r>
      <w:r>
        <w:rPr>
          <w:rFonts w:asciiTheme="minorEastAsia" w:eastAsiaTheme="minorEastAsia" w:hAnsiTheme="minorEastAsia" w:hint="eastAsia"/>
          <w:color w:val="262626" w:themeColor="text1" w:themeTint="D9"/>
          <w:szCs w:val="22"/>
        </w:rPr>
        <w:t>第</w:t>
      </w:r>
      <w:r>
        <w:rPr>
          <w:rFonts w:asciiTheme="minorEastAsia" w:eastAsiaTheme="minorEastAsia" w:hAnsiTheme="minorEastAsia" w:hint="eastAsia"/>
          <w:color w:val="262626" w:themeColor="text1" w:themeTint="D9"/>
          <w:szCs w:val="22"/>
        </w:rPr>
        <w:t>18</w:t>
      </w:r>
      <w:r>
        <w:rPr>
          <w:rFonts w:asciiTheme="minorEastAsia" w:eastAsiaTheme="minorEastAsia" w:hAnsiTheme="minorEastAsia" w:hint="eastAsia"/>
          <w:color w:val="262626" w:themeColor="text1" w:themeTint="D9"/>
          <w:szCs w:val="22"/>
        </w:rPr>
        <w:t>部分：病重（病危）护理记录</w:t>
      </w:r>
    </w:p>
    <w:p w14:paraId="4111B9C7" w14:textId="77777777" w:rsidR="004C3C29" w:rsidRDefault="0086150C">
      <w:pPr>
        <w:pStyle w:val="afa"/>
        <w:numPr>
          <w:ilvl w:val="0"/>
          <w:numId w:val="5"/>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 xml:space="preserve">WST </w:t>
      </w:r>
      <w:r>
        <w:rPr>
          <w:rFonts w:asciiTheme="minorEastAsia" w:eastAsiaTheme="minorEastAsia" w:hAnsiTheme="minorEastAsia" w:hint="eastAsia"/>
          <w:color w:val="262626" w:themeColor="text1" w:themeTint="D9"/>
          <w:szCs w:val="22"/>
        </w:rPr>
        <w:t>500.19-2016</w:t>
      </w:r>
      <w:r>
        <w:rPr>
          <w:rFonts w:asciiTheme="minorEastAsia" w:eastAsiaTheme="minorEastAsia" w:hAnsiTheme="minorEastAsia" w:hint="eastAsia"/>
          <w:color w:val="262626" w:themeColor="text1" w:themeTint="D9"/>
          <w:szCs w:val="22"/>
        </w:rPr>
        <w:t>电子病历共享文档规范</w:t>
      </w:r>
      <w:r>
        <w:rPr>
          <w:rFonts w:asciiTheme="minorEastAsia" w:eastAsiaTheme="minorEastAsia" w:hAnsiTheme="minorEastAsia" w:hint="eastAsia"/>
          <w:color w:val="262626" w:themeColor="text1" w:themeTint="D9"/>
          <w:szCs w:val="22"/>
        </w:rPr>
        <w:t xml:space="preserve"> </w:t>
      </w:r>
      <w:r>
        <w:rPr>
          <w:rFonts w:asciiTheme="minorEastAsia" w:eastAsiaTheme="minorEastAsia" w:hAnsiTheme="minorEastAsia" w:hint="eastAsia"/>
          <w:color w:val="262626" w:themeColor="text1" w:themeTint="D9"/>
          <w:szCs w:val="22"/>
        </w:rPr>
        <w:t>第</w:t>
      </w:r>
      <w:r>
        <w:rPr>
          <w:rFonts w:asciiTheme="minorEastAsia" w:eastAsiaTheme="minorEastAsia" w:hAnsiTheme="minorEastAsia" w:hint="eastAsia"/>
          <w:color w:val="262626" w:themeColor="text1" w:themeTint="D9"/>
          <w:szCs w:val="22"/>
        </w:rPr>
        <w:t>19</w:t>
      </w:r>
      <w:r>
        <w:rPr>
          <w:rFonts w:asciiTheme="minorEastAsia" w:eastAsiaTheme="minorEastAsia" w:hAnsiTheme="minorEastAsia" w:hint="eastAsia"/>
          <w:color w:val="262626" w:themeColor="text1" w:themeTint="D9"/>
          <w:szCs w:val="22"/>
        </w:rPr>
        <w:t>部分：手术护理记录</w:t>
      </w:r>
    </w:p>
    <w:p w14:paraId="6010E7B9" w14:textId="77777777" w:rsidR="004C3C29" w:rsidRDefault="0086150C">
      <w:pPr>
        <w:pStyle w:val="afa"/>
        <w:numPr>
          <w:ilvl w:val="0"/>
          <w:numId w:val="5"/>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WST 500.20-2016</w:t>
      </w:r>
      <w:r>
        <w:rPr>
          <w:rFonts w:asciiTheme="minorEastAsia" w:eastAsiaTheme="minorEastAsia" w:hAnsiTheme="minorEastAsia" w:hint="eastAsia"/>
          <w:color w:val="262626" w:themeColor="text1" w:themeTint="D9"/>
          <w:szCs w:val="22"/>
        </w:rPr>
        <w:t>电子病历共享文档规范</w:t>
      </w:r>
      <w:r>
        <w:rPr>
          <w:rFonts w:asciiTheme="minorEastAsia" w:eastAsiaTheme="minorEastAsia" w:hAnsiTheme="minorEastAsia" w:hint="eastAsia"/>
          <w:color w:val="262626" w:themeColor="text1" w:themeTint="D9"/>
          <w:szCs w:val="22"/>
        </w:rPr>
        <w:t xml:space="preserve"> </w:t>
      </w:r>
      <w:r>
        <w:rPr>
          <w:rFonts w:asciiTheme="minorEastAsia" w:eastAsiaTheme="minorEastAsia" w:hAnsiTheme="minorEastAsia" w:hint="eastAsia"/>
          <w:color w:val="262626" w:themeColor="text1" w:themeTint="D9"/>
          <w:szCs w:val="22"/>
        </w:rPr>
        <w:t>第</w:t>
      </w:r>
      <w:r>
        <w:rPr>
          <w:rFonts w:asciiTheme="minorEastAsia" w:eastAsiaTheme="minorEastAsia" w:hAnsiTheme="minorEastAsia" w:hint="eastAsia"/>
          <w:color w:val="262626" w:themeColor="text1" w:themeTint="D9"/>
          <w:szCs w:val="22"/>
        </w:rPr>
        <w:t>20</w:t>
      </w:r>
      <w:r>
        <w:rPr>
          <w:rFonts w:asciiTheme="minorEastAsia" w:eastAsiaTheme="minorEastAsia" w:hAnsiTheme="minorEastAsia" w:hint="eastAsia"/>
          <w:color w:val="262626" w:themeColor="text1" w:themeTint="D9"/>
          <w:szCs w:val="22"/>
        </w:rPr>
        <w:t>部分：生命体征测量记录</w:t>
      </w:r>
    </w:p>
    <w:p w14:paraId="03969BA6" w14:textId="77777777" w:rsidR="004C3C29" w:rsidRDefault="0086150C">
      <w:pPr>
        <w:pStyle w:val="afa"/>
        <w:numPr>
          <w:ilvl w:val="0"/>
          <w:numId w:val="5"/>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WST 500.24-2016.</w:t>
      </w:r>
      <w:r>
        <w:rPr>
          <w:rFonts w:asciiTheme="minorEastAsia" w:eastAsiaTheme="minorEastAsia" w:hAnsiTheme="minorEastAsia" w:hint="eastAsia"/>
          <w:color w:val="262626" w:themeColor="text1" w:themeTint="D9"/>
          <w:szCs w:val="22"/>
        </w:rPr>
        <w:t>电子病历共享文档规范</w:t>
      </w:r>
      <w:r>
        <w:rPr>
          <w:rFonts w:asciiTheme="minorEastAsia" w:eastAsiaTheme="minorEastAsia" w:hAnsiTheme="minorEastAsia" w:hint="eastAsia"/>
          <w:color w:val="262626" w:themeColor="text1" w:themeTint="D9"/>
          <w:szCs w:val="22"/>
        </w:rPr>
        <w:t xml:space="preserve"> </w:t>
      </w:r>
      <w:r>
        <w:rPr>
          <w:rFonts w:asciiTheme="minorEastAsia" w:eastAsiaTheme="minorEastAsia" w:hAnsiTheme="minorEastAsia" w:hint="eastAsia"/>
          <w:color w:val="262626" w:themeColor="text1" w:themeTint="D9"/>
          <w:szCs w:val="22"/>
        </w:rPr>
        <w:t>第</w:t>
      </w:r>
      <w:r>
        <w:rPr>
          <w:rFonts w:asciiTheme="minorEastAsia" w:eastAsiaTheme="minorEastAsia" w:hAnsiTheme="minorEastAsia" w:hint="eastAsia"/>
          <w:color w:val="262626" w:themeColor="text1" w:themeTint="D9"/>
          <w:szCs w:val="22"/>
        </w:rPr>
        <w:t>24</w:t>
      </w:r>
      <w:r>
        <w:rPr>
          <w:rFonts w:asciiTheme="minorEastAsia" w:eastAsiaTheme="minorEastAsia" w:hAnsiTheme="minorEastAsia" w:hint="eastAsia"/>
          <w:color w:val="262626" w:themeColor="text1" w:themeTint="D9"/>
          <w:szCs w:val="22"/>
        </w:rPr>
        <w:t>部分：护理计划</w:t>
      </w:r>
    </w:p>
    <w:p w14:paraId="43DDD0F3" w14:textId="77777777" w:rsidR="004C3C29" w:rsidRDefault="0086150C">
      <w:pPr>
        <w:pStyle w:val="afa"/>
        <w:numPr>
          <w:ilvl w:val="0"/>
          <w:numId w:val="5"/>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电子病历基本数据集</w:t>
      </w:r>
      <w:r>
        <w:rPr>
          <w:rFonts w:asciiTheme="minorEastAsia" w:eastAsiaTheme="minorEastAsia" w:hAnsiTheme="minorEastAsia" w:hint="eastAsia"/>
          <w:color w:val="262626" w:themeColor="text1" w:themeTint="D9"/>
          <w:szCs w:val="22"/>
        </w:rPr>
        <w:t xml:space="preserve"> </w:t>
      </w:r>
      <w:r>
        <w:rPr>
          <w:rFonts w:asciiTheme="minorEastAsia" w:eastAsiaTheme="minorEastAsia" w:hAnsiTheme="minorEastAsia" w:hint="eastAsia"/>
          <w:color w:val="262626" w:themeColor="text1" w:themeTint="D9"/>
          <w:szCs w:val="22"/>
        </w:rPr>
        <w:t>第</w:t>
      </w:r>
      <w:r>
        <w:rPr>
          <w:rFonts w:asciiTheme="minorEastAsia" w:eastAsiaTheme="minorEastAsia" w:hAnsiTheme="minorEastAsia" w:hint="eastAsia"/>
          <w:color w:val="262626" w:themeColor="text1" w:themeTint="D9"/>
          <w:szCs w:val="22"/>
        </w:rPr>
        <w:t>7</w:t>
      </w:r>
      <w:r>
        <w:rPr>
          <w:rFonts w:asciiTheme="minorEastAsia" w:eastAsiaTheme="minorEastAsia" w:hAnsiTheme="minorEastAsia" w:hint="eastAsia"/>
          <w:color w:val="262626" w:themeColor="text1" w:themeTint="D9"/>
          <w:szCs w:val="22"/>
        </w:rPr>
        <w:t>部分：护理操作记录</w:t>
      </w:r>
    </w:p>
    <w:p w14:paraId="2FA5C31C" w14:textId="77777777" w:rsidR="004C3C29" w:rsidRDefault="0086150C">
      <w:pPr>
        <w:pStyle w:val="afa"/>
        <w:numPr>
          <w:ilvl w:val="0"/>
          <w:numId w:val="5"/>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电子病历基本数据集</w:t>
      </w:r>
      <w:r>
        <w:rPr>
          <w:rFonts w:asciiTheme="minorEastAsia" w:eastAsiaTheme="minorEastAsia" w:hAnsiTheme="minorEastAsia" w:hint="eastAsia"/>
          <w:color w:val="262626" w:themeColor="text1" w:themeTint="D9"/>
          <w:szCs w:val="22"/>
        </w:rPr>
        <w:t xml:space="preserve"> </w:t>
      </w:r>
      <w:r>
        <w:rPr>
          <w:rFonts w:asciiTheme="minorEastAsia" w:eastAsiaTheme="minorEastAsia" w:hAnsiTheme="minorEastAsia" w:hint="eastAsia"/>
          <w:color w:val="262626" w:themeColor="text1" w:themeTint="D9"/>
          <w:szCs w:val="22"/>
        </w:rPr>
        <w:t>第</w:t>
      </w:r>
      <w:r>
        <w:rPr>
          <w:rFonts w:asciiTheme="minorEastAsia" w:eastAsiaTheme="minorEastAsia" w:hAnsiTheme="minorEastAsia" w:hint="eastAsia"/>
          <w:color w:val="262626" w:themeColor="text1" w:themeTint="D9"/>
          <w:szCs w:val="22"/>
        </w:rPr>
        <w:t>8</w:t>
      </w:r>
      <w:r>
        <w:rPr>
          <w:rFonts w:asciiTheme="minorEastAsia" w:eastAsiaTheme="minorEastAsia" w:hAnsiTheme="minorEastAsia" w:hint="eastAsia"/>
          <w:color w:val="262626" w:themeColor="text1" w:themeTint="D9"/>
          <w:szCs w:val="22"/>
        </w:rPr>
        <w:t>部分：护理评估与计划</w:t>
      </w:r>
    </w:p>
    <w:p w14:paraId="053AD1EE" w14:textId="77777777" w:rsidR="004C3C29" w:rsidRDefault="0086150C">
      <w:pPr>
        <w:pStyle w:val="afa"/>
        <w:numPr>
          <w:ilvl w:val="0"/>
          <w:numId w:val="5"/>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护理分级标准</w:t>
      </w:r>
    </w:p>
    <w:p w14:paraId="3C945940" w14:textId="77777777" w:rsidR="004C3C29" w:rsidRDefault="0086150C">
      <w:pPr>
        <w:pStyle w:val="afa"/>
        <w:numPr>
          <w:ilvl w:val="0"/>
          <w:numId w:val="5"/>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静脉治疗护理技术操作规范</w:t>
      </w:r>
    </w:p>
    <w:p w14:paraId="2230B229" w14:textId="77777777" w:rsidR="004C3C29" w:rsidRDefault="004C3C29">
      <w:pPr>
        <w:pStyle w:val="afa"/>
        <w:numPr>
          <w:ilvl w:val="0"/>
          <w:numId w:val="6"/>
        </w:numPr>
        <w:spacing w:line="360" w:lineRule="auto"/>
        <w:ind w:firstLineChars="0"/>
        <w:rPr>
          <w:rFonts w:asciiTheme="minorEastAsia" w:eastAsiaTheme="minorEastAsia" w:hAnsiTheme="minorEastAsia"/>
          <w:vanish/>
          <w:szCs w:val="22"/>
        </w:rPr>
      </w:pPr>
    </w:p>
    <w:p w14:paraId="412F946E" w14:textId="77777777" w:rsidR="004C3C29" w:rsidRDefault="004C3C29">
      <w:pPr>
        <w:pStyle w:val="afa"/>
        <w:numPr>
          <w:ilvl w:val="0"/>
          <w:numId w:val="6"/>
        </w:numPr>
        <w:spacing w:line="360" w:lineRule="auto"/>
        <w:ind w:firstLineChars="0"/>
        <w:rPr>
          <w:rFonts w:asciiTheme="minorEastAsia" w:eastAsiaTheme="minorEastAsia" w:hAnsiTheme="minorEastAsia"/>
          <w:vanish/>
          <w:szCs w:val="22"/>
        </w:rPr>
      </w:pPr>
    </w:p>
    <w:p w14:paraId="595E0904" w14:textId="77777777" w:rsidR="004C3C29" w:rsidRDefault="004C3C29">
      <w:pPr>
        <w:pStyle w:val="afa"/>
        <w:numPr>
          <w:ilvl w:val="0"/>
          <w:numId w:val="6"/>
        </w:numPr>
        <w:spacing w:line="360" w:lineRule="auto"/>
        <w:ind w:firstLineChars="0"/>
        <w:rPr>
          <w:rFonts w:asciiTheme="minorEastAsia" w:eastAsiaTheme="minorEastAsia" w:hAnsiTheme="minorEastAsia"/>
          <w:vanish/>
          <w:szCs w:val="22"/>
        </w:rPr>
      </w:pPr>
    </w:p>
    <w:p w14:paraId="078CBC1E" w14:textId="77777777" w:rsidR="004C3C29" w:rsidRDefault="004C3C29">
      <w:pPr>
        <w:pStyle w:val="afa"/>
        <w:numPr>
          <w:ilvl w:val="0"/>
          <w:numId w:val="6"/>
        </w:numPr>
        <w:spacing w:line="360" w:lineRule="auto"/>
        <w:ind w:firstLineChars="0"/>
        <w:rPr>
          <w:rFonts w:asciiTheme="minorEastAsia" w:eastAsiaTheme="minorEastAsia" w:hAnsiTheme="minorEastAsia"/>
          <w:vanish/>
          <w:szCs w:val="22"/>
        </w:rPr>
      </w:pPr>
    </w:p>
    <w:p w14:paraId="3D198053" w14:textId="77777777" w:rsidR="004C3C29" w:rsidRDefault="0086150C">
      <w:pPr>
        <w:pStyle w:val="10"/>
        <w:spacing w:line="360" w:lineRule="auto"/>
        <w:rPr>
          <w:rFonts w:asciiTheme="minorEastAsia" w:eastAsiaTheme="minorEastAsia" w:hAnsiTheme="minorEastAsia"/>
          <w:sz w:val="22"/>
          <w:szCs w:val="22"/>
        </w:rPr>
      </w:pPr>
      <w:bookmarkStart w:id="2" w:name="_Toc59718149"/>
      <w:r>
        <w:rPr>
          <w:rFonts w:asciiTheme="minorEastAsia" w:eastAsiaTheme="minorEastAsia" w:hAnsiTheme="minorEastAsia" w:hint="eastAsia"/>
          <w:sz w:val="22"/>
          <w:szCs w:val="22"/>
        </w:rPr>
        <w:t>三、术语</w:t>
      </w:r>
      <w:bookmarkEnd w:id="2"/>
    </w:p>
    <w:p w14:paraId="165CB730" w14:textId="77777777" w:rsidR="004C3C29" w:rsidRDefault="0086150C">
      <w:pPr>
        <w:pStyle w:val="10"/>
        <w:spacing w:line="360" w:lineRule="auto"/>
        <w:rPr>
          <w:rFonts w:asciiTheme="minorEastAsia" w:eastAsiaTheme="minorEastAsia" w:hAnsiTheme="minorEastAsia"/>
          <w:sz w:val="22"/>
          <w:szCs w:val="22"/>
        </w:rPr>
      </w:pPr>
      <w:bookmarkStart w:id="3" w:name="_Toc59718150"/>
      <w:r>
        <w:rPr>
          <w:rFonts w:asciiTheme="minorEastAsia" w:eastAsiaTheme="minorEastAsia" w:hAnsiTheme="minorEastAsia" w:hint="eastAsia"/>
          <w:sz w:val="22"/>
          <w:szCs w:val="22"/>
        </w:rPr>
        <w:t>四、运行环境</w:t>
      </w:r>
      <w:bookmarkEnd w:id="3"/>
    </w:p>
    <w:p w14:paraId="7DEC6767" w14:textId="77777777" w:rsidR="004C3C29" w:rsidRDefault="0086150C">
      <w:pPr>
        <w:spacing w:line="360" w:lineRule="auto"/>
        <w:ind w:leftChars="100" w:left="220" w:firstLineChars="83" w:firstLine="183"/>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服务器运行环境要求见表</w:t>
      </w:r>
      <w:r>
        <w:rPr>
          <w:rFonts w:asciiTheme="minorEastAsia" w:eastAsiaTheme="minorEastAsia" w:hAnsiTheme="minorEastAsia" w:hint="eastAsia"/>
          <w:color w:val="262626" w:themeColor="text1" w:themeTint="D9"/>
          <w:szCs w:val="22"/>
        </w:rPr>
        <w:t>1;</w:t>
      </w:r>
    </w:p>
    <w:p w14:paraId="7147D8BF" w14:textId="77777777" w:rsidR="004C3C29" w:rsidRDefault="0086150C">
      <w:pPr>
        <w:spacing w:line="360" w:lineRule="auto"/>
        <w:ind w:leftChars="100" w:left="220" w:firstLineChars="83" w:firstLine="183"/>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客户端运行环境要求见表</w:t>
      </w:r>
      <w:r>
        <w:rPr>
          <w:rFonts w:asciiTheme="minorEastAsia" w:eastAsiaTheme="minorEastAsia" w:hAnsiTheme="minorEastAsia" w:hint="eastAsia"/>
          <w:color w:val="262626" w:themeColor="text1" w:themeTint="D9"/>
          <w:szCs w:val="22"/>
        </w:rPr>
        <w:t>2;</w:t>
      </w:r>
    </w:p>
    <w:p w14:paraId="6C52FAD0" w14:textId="77777777" w:rsidR="004C3C29" w:rsidRDefault="0086150C">
      <w:pPr>
        <w:spacing w:line="360" w:lineRule="auto"/>
        <w:ind w:leftChars="100" w:left="220" w:firstLineChars="83" w:firstLine="183"/>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表</w:t>
      </w:r>
      <w:r>
        <w:rPr>
          <w:rFonts w:asciiTheme="minorEastAsia" w:eastAsiaTheme="minorEastAsia" w:hAnsiTheme="minorEastAsia" w:hint="eastAsia"/>
          <w:color w:val="262626" w:themeColor="text1" w:themeTint="D9"/>
          <w:szCs w:val="22"/>
        </w:rPr>
        <w:t xml:space="preserve">1 </w:t>
      </w:r>
      <w:r>
        <w:rPr>
          <w:rFonts w:asciiTheme="minorEastAsia" w:eastAsiaTheme="minorEastAsia" w:hAnsiTheme="minorEastAsia" w:hint="eastAsia"/>
          <w:color w:val="262626" w:themeColor="text1" w:themeTint="D9"/>
          <w:szCs w:val="22"/>
        </w:rPr>
        <w:t>服务器运行环境要求</w:t>
      </w:r>
    </w:p>
    <w:tbl>
      <w:tblPr>
        <w:tblpPr w:leftFromText="180" w:rightFromText="180" w:vertAnchor="text" w:horzAnchor="margin" w:tblpXSpec="center" w:tblpY="238"/>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026"/>
        <w:gridCol w:w="2064"/>
        <w:gridCol w:w="6408"/>
      </w:tblGrid>
      <w:tr w:rsidR="004C3C29" w14:paraId="5F80A572" w14:textId="77777777" w:rsidTr="0026388C">
        <w:trPr>
          <w:trHeight w:val="378"/>
        </w:trPr>
        <w:tc>
          <w:tcPr>
            <w:tcW w:w="3090" w:type="dxa"/>
            <w:gridSpan w:val="2"/>
            <w:tcBorders>
              <w:top w:val="single" w:sz="4" w:space="0" w:color="000001"/>
              <w:left w:val="single" w:sz="4" w:space="0" w:color="000001"/>
              <w:bottom w:val="single" w:sz="4" w:space="0" w:color="000001"/>
              <w:right w:val="single" w:sz="4" w:space="0" w:color="000001"/>
            </w:tcBorders>
            <w:tcMar>
              <w:left w:w="108" w:type="dxa"/>
            </w:tcMar>
          </w:tcPr>
          <w:p w14:paraId="466CFF43"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配置</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5E89975D"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最低配置要求</w:t>
            </w:r>
          </w:p>
        </w:tc>
      </w:tr>
      <w:tr w:rsidR="004C3C29" w14:paraId="07805676" w14:textId="77777777" w:rsidTr="0026388C">
        <w:tblPrEx>
          <w:tblCellMar>
            <w:right w:w="0" w:type="dxa"/>
          </w:tblCellMar>
        </w:tblPrEx>
        <w:trPr>
          <w:trHeight w:val="383"/>
        </w:trPr>
        <w:tc>
          <w:tcPr>
            <w:tcW w:w="1026" w:type="dxa"/>
            <w:vMerge w:val="restart"/>
            <w:tcBorders>
              <w:top w:val="single" w:sz="4" w:space="0" w:color="000001"/>
              <w:left w:val="single" w:sz="4" w:space="0" w:color="000001"/>
              <w:right w:val="single" w:sz="4" w:space="0" w:color="000001"/>
            </w:tcBorders>
            <w:tcMar>
              <w:left w:w="108" w:type="dxa"/>
            </w:tcMar>
            <w:vAlign w:val="center"/>
          </w:tcPr>
          <w:p w14:paraId="6557FE5F" w14:textId="77777777" w:rsidR="004C3C29" w:rsidRDefault="0086150C">
            <w:pPr>
              <w:spacing w:line="360" w:lineRule="auto"/>
              <w:ind w:firstLineChars="0" w:firstLine="0"/>
              <w:jc w:val="left"/>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硬件配置</w:t>
            </w: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7BC67B4B"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CPU</w:t>
            </w:r>
            <w:r>
              <w:rPr>
                <w:rFonts w:asciiTheme="minorEastAsia" w:eastAsiaTheme="minorEastAsia" w:hAnsiTheme="minorEastAsia" w:hint="eastAsia"/>
                <w:color w:val="262626" w:themeColor="text1" w:themeTint="D9"/>
                <w:szCs w:val="22"/>
              </w:rPr>
              <w:t>：</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0874E4F6" w14:textId="7861FA98"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Intel(</w:t>
            </w:r>
            <w:r>
              <w:rPr>
                <w:rFonts w:asciiTheme="minorEastAsia" w:eastAsiaTheme="minorEastAsia" w:hAnsiTheme="minorEastAsia"/>
                <w:color w:val="262626" w:themeColor="text1" w:themeTint="D9"/>
                <w:szCs w:val="22"/>
              </w:rPr>
              <w:t>R)</w:t>
            </w:r>
            <w:r>
              <w:rPr>
                <w:rFonts w:asciiTheme="minorEastAsia" w:eastAsiaTheme="minorEastAsia" w:hAnsiTheme="minorEastAsia" w:hint="eastAsia"/>
                <w:color w:val="262626" w:themeColor="text1" w:themeTint="D9"/>
                <w:szCs w:val="22"/>
              </w:rPr>
              <w:t xml:space="preserve"> Xeon</w:t>
            </w:r>
            <w:r>
              <w:rPr>
                <w:rFonts w:asciiTheme="minorEastAsia" w:eastAsiaTheme="minorEastAsia" w:hAnsiTheme="minorEastAsia"/>
                <w:color w:val="262626" w:themeColor="text1" w:themeTint="D9"/>
                <w:szCs w:val="22"/>
              </w:rPr>
              <w:t>(R)</w:t>
            </w:r>
            <w:r>
              <w:rPr>
                <w:rFonts w:asciiTheme="minorEastAsia" w:eastAsiaTheme="minorEastAsia" w:hAnsiTheme="minorEastAsia" w:hint="eastAsia"/>
                <w:color w:val="262626" w:themeColor="text1" w:themeTint="D9"/>
                <w:szCs w:val="22"/>
              </w:rPr>
              <w:t xml:space="preserve"> </w:t>
            </w:r>
            <w:r>
              <w:rPr>
                <w:rFonts w:asciiTheme="minorEastAsia" w:eastAsiaTheme="minorEastAsia" w:hAnsiTheme="minorEastAsia"/>
                <w:color w:val="262626" w:themeColor="text1" w:themeTint="D9"/>
                <w:szCs w:val="22"/>
              </w:rPr>
              <w:t>Silver</w:t>
            </w:r>
            <w:r>
              <w:rPr>
                <w:rFonts w:asciiTheme="minorEastAsia" w:eastAsiaTheme="minorEastAsia" w:hAnsiTheme="minorEastAsia" w:hint="eastAsia"/>
                <w:color w:val="262626" w:themeColor="text1" w:themeTint="D9"/>
                <w:szCs w:val="22"/>
              </w:rPr>
              <w:t xml:space="preserve"> 4210 </w:t>
            </w:r>
            <w:r>
              <w:rPr>
                <w:rFonts w:asciiTheme="minorEastAsia" w:eastAsiaTheme="minorEastAsia" w:hAnsiTheme="minorEastAsia"/>
                <w:color w:val="262626" w:themeColor="text1" w:themeTint="D9"/>
                <w:szCs w:val="22"/>
              </w:rPr>
              <w:t xml:space="preserve">CPU @ 2.20GHz </w:t>
            </w:r>
            <w:r>
              <w:rPr>
                <w:rFonts w:asciiTheme="minorEastAsia" w:eastAsiaTheme="minorEastAsia" w:hAnsiTheme="minorEastAsia" w:hint="eastAsia"/>
                <w:color w:val="262626" w:themeColor="text1" w:themeTint="D9"/>
                <w:szCs w:val="22"/>
              </w:rPr>
              <w:t>2</w:t>
            </w:r>
            <w:r>
              <w:rPr>
                <w:rFonts w:asciiTheme="minorEastAsia" w:eastAsiaTheme="minorEastAsia" w:hAnsiTheme="minorEastAsia"/>
                <w:color w:val="262626" w:themeColor="text1" w:themeTint="D9"/>
                <w:szCs w:val="22"/>
              </w:rPr>
              <w:t>.19GHz</w:t>
            </w:r>
            <w:r w:rsidR="0026388C">
              <w:rPr>
                <w:rFonts w:asciiTheme="minorEastAsia" w:eastAsiaTheme="minorEastAsia" w:hAnsiTheme="minorEastAsia"/>
                <w:color w:val="262626" w:themeColor="text1" w:themeTint="D9"/>
                <w:szCs w:val="22"/>
              </w:rPr>
              <w:t xml:space="preserve">       </w:t>
            </w:r>
          </w:p>
        </w:tc>
      </w:tr>
      <w:tr w:rsidR="004C3C29" w14:paraId="37180432" w14:textId="77777777" w:rsidTr="0026388C">
        <w:tblPrEx>
          <w:tblCellMar>
            <w:right w:w="0" w:type="dxa"/>
          </w:tblCellMar>
        </w:tblPrEx>
        <w:trPr>
          <w:trHeight w:val="397"/>
        </w:trPr>
        <w:tc>
          <w:tcPr>
            <w:tcW w:w="1026" w:type="dxa"/>
            <w:vMerge/>
            <w:tcBorders>
              <w:left w:val="single" w:sz="4" w:space="0" w:color="000001"/>
              <w:right w:val="single" w:sz="4" w:space="0" w:color="000001"/>
            </w:tcBorders>
            <w:tcMar>
              <w:left w:w="108" w:type="dxa"/>
            </w:tcMar>
          </w:tcPr>
          <w:p w14:paraId="61819CF8"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446FC776"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内存：</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0F43CCE4"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w:t>
            </w:r>
            <w:r>
              <w:rPr>
                <w:rFonts w:asciiTheme="minorEastAsia" w:eastAsiaTheme="minorEastAsia" w:hAnsiTheme="minorEastAsia" w:hint="eastAsia"/>
                <w:color w:val="262626" w:themeColor="text1" w:themeTint="D9"/>
                <w:szCs w:val="22"/>
              </w:rPr>
              <w:t>16GB</w:t>
            </w:r>
          </w:p>
        </w:tc>
      </w:tr>
      <w:tr w:rsidR="004C3C29" w14:paraId="6C4C1715" w14:textId="77777777" w:rsidTr="0026388C">
        <w:tblPrEx>
          <w:tblCellMar>
            <w:right w:w="0" w:type="dxa"/>
          </w:tblCellMar>
        </w:tblPrEx>
        <w:trPr>
          <w:trHeight w:val="398"/>
        </w:trPr>
        <w:tc>
          <w:tcPr>
            <w:tcW w:w="1026" w:type="dxa"/>
            <w:vMerge/>
            <w:tcBorders>
              <w:left w:val="single" w:sz="4" w:space="0" w:color="000001"/>
              <w:right w:val="single" w:sz="4" w:space="0" w:color="000001"/>
            </w:tcBorders>
            <w:tcMar>
              <w:left w:w="108" w:type="dxa"/>
            </w:tcMar>
          </w:tcPr>
          <w:p w14:paraId="2F65C2F0"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6DF443AE"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硬盘：</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4ED569E3"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1TB/SAS</w:t>
            </w:r>
            <w:r>
              <w:rPr>
                <w:rFonts w:asciiTheme="minorEastAsia" w:eastAsiaTheme="minorEastAsia" w:hAnsiTheme="minorEastAsia"/>
                <w:color w:val="262626" w:themeColor="text1" w:themeTint="D9"/>
                <w:szCs w:val="22"/>
              </w:rPr>
              <w:t xml:space="preserve"> </w:t>
            </w:r>
          </w:p>
        </w:tc>
      </w:tr>
      <w:tr w:rsidR="004C3C29" w14:paraId="32E25093" w14:textId="77777777" w:rsidTr="0026388C">
        <w:tblPrEx>
          <w:tblCellMar>
            <w:right w:w="0" w:type="dxa"/>
          </w:tblCellMar>
        </w:tblPrEx>
        <w:trPr>
          <w:trHeight w:val="398"/>
        </w:trPr>
        <w:tc>
          <w:tcPr>
            <w:tcW w:w="1026" w:type="dxa"/>
            <w:vMerge/>
            <w:tcBorders>
              <w:left w:val="single" w:sz="4" w:space="0" w:color="000001"/>
              <w:right w:val="single" w:sz="4" w:space="0" w:color="000001"/>
            </w:tcBorders>
            <w:tcMar>
              <w:left w:w="108" w:type="dxa"/>
            </w:tcMar>
          </w:tcPr>
          <w:p w14:paraId="3E1E76DE"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31C2EE67"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网卡：</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1E40B166"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百兆网卡及以上</w:t>
            </w:r>
          </w:p>
        </w:tc>
      </w:tr>
      <w:tr w:rsidR="004C3C29" w14:paraId="5AB7236A" w14:textId="77777777" w:rsidTr="0026388C">
        <w:tblPrEx>
          <w:tblCellMar>
            <w:right w:w="0" w:type="dxa"/>
          </w:tblCellMar>
        </w:tblPrEx>
        <w:trPr>
          <w:trHeight w:val="397"/>
        </w:trPr>
        <w:tc>
          <w:tcPr>
            <w:tcW w:w="1026" w:type="dxa"/>
            <w:vMerge/>
            <w:tcBorders>
              <w:left w:val="single" w:sz="4" w:space="0" w:color="000001"/>
              <w:right w:val="single" w:sz="4" w:space="0" w:color="000001"/>
            </w:tcBorders>
            <w:tcMar>
              <w:left w:w="108" w:type="dxa"/>
            </w:tcMar>
          </w:tcPr>
          <w:p w14:paraId="2F39EBEC"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5C1C9260"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USB</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4F285E51"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 xml:space="preserve">USB </w:t>
            </w:r>
            <w:r>
              <w:rPr>
                <w:rFonts w:asciiTheme="minorEastAsia" w:eastAsiaTheme="minorEastAsia" w:hAnsiTheme="minorEastAsia" w:hint="eastAsia"/>
                <w:color w:val="262626" w:themeColor="text1" w:themeTint="D9"/>
                <w:szCs w:val="22"/>
              </w:rPr>
              <w:t>接口</w:t>
            </w:r>
          </w:p>
        </w:tc>
      </w:tr>
      <w:tr w:rsidR="004C3C29" w14:paraId="56CA23F3" w14:textId="77777777" w:rsidTr="0026388C">
        <w:tblPrEx>
          <w:tblCellMar>
            <w:right w:w="0" w:type="dxa"/>
          </w:tblCellMar>
        </w:tblPrEx>
        <w:trPr>
          <w:trHeight w:val="397"/>
        </w:trPr>
        <w:tc>
          <w:tcPr>
            <w:tcW w:w="1026" w:type="dxa"/>
            <w:vMerge/>
            <w:tcBorders>
              <w:left w:val="single" w:sz="4" w:space="0" w:color="000001"/>
              <w:bottom w:val="single" w:sz="4" w:space="0" w:color="000001"/>
              <w:right w:val="single" w:sz="4" w:space="0" w:color="000001"/>
            </w:tcBorders>
            <w:tcMar>
              <w:left w:w="108" w:type="dxa"/>
            </w:tcMar>
          </w:tcPr>
          <w:p w14:paraId="3ED6791E"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44F1450C"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显示：</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76F2AC55"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分辨率</w:t>
            </w:r>
            <w:r>
              <w:rPr>
                <w:rFonts w:asciiTheme="minorEastAsia" w:eastAsiaTheme="minorEastAsia" w:hAnsiTheme="minorEastAsia"/>
                <w:color w:val="262626" w:themeColor="text1" w:themeTint="D9"/>
                <w:szCs w:val="22"/>
              </w:rPr>
              <w:t>≥</w:t>
            </w:r>
            <w:r>
              <w:rPr>
                <w:rFonts w:asciiTheme="minorEastAsia" w:eastAsiaTheme="minorEastAsia" w:hAnsiTheme="minorEastAsia" w:hint="eastAsia"/>
                <w:color w:val="262626" w:themeColor="text1" w:themeTint="D9"/>
                <w:szCs w:val="22"/>
              </w:rPr>
              <w:t>1024*768px</w:t>
            </w:r>
          </w:p>
        </w:tc>
      </w:tr>
      <w:tr w:rsidR="004C3C29" w14:paraId="33A36DFD" w14:textId="77777777" w:rsidTr="0026388C">
        <w:tblPrEx>
          <w:tblCellMar>
            <w:right w:w="0" w:type="dxa"/>
          </w:tblCellMar>
        </w:tblPrEx>
        <w:trPr>
          <w:trHeight w:val="58"/>
        </w:trPr>
        <w:tc>
          <w:tcPr>
            <w:tcW w:w="1026" w:type="dxa"/>
            <w:vMerge w:val="restart"/>
            <w:tcBorders>
              <w:top w:val="single" w:sz="4" w:space="0" w:color="000001"/>
              <w:left w:val="single" w:sz="4" w:space="0" w:color="000001"/>
              <w:right w:val="single" w:sz="4" w:space="0" w:color="000001"/>
            </w:tcBorders>
            <w:tcMar>
              <w:left w:w="108" w:type="dxa"/>
            </w:tcMar>
            <w:vAlign w:val="center"/>
          </w:tcPr>
          <w:p w14:paraId="23D210D9" w14:textId="77777777" w:rsidR="004C3C29" w:rsidRDefault="0086150C">
            <w:pPr>
              <w:spacing w:line="360" w:lineRule="auto"/>
              <w:ind w:firstLineChars="0" w:firstLine="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软件环境</w:t>
            </w: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4CDD1A11"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操作系统（</w:t>
            </w:r>
            <w:r>
              <w:rPr>
                <w:rFonts w:asciiTheme="minorEastAsia" w:eastAsiaTheme="minorEastAsia" w:hAnsiTheme="minorEastAsia"/>
                <w:color w:val="262626" w:themeColor="text1" w:themeTint="D9"/>
                <w:szCs w:val="22"/>
              </w:rPr>
              <w:t>OS</w:t>
            </w:r>
            <w:r>
              <w:rPr>
                <w:rFonts w:asciiTheme="minorEastAsia" w:eastAsiaTheme="minorEastAsia" w:hAnsiTheme="minorEastAsia"/>
                <w:color w:val="262626" w:themeColor="text1" w:themeTint="D9"/>
                <w:szCs w:val="22"/>
              </w:rPr>
              <w:t>）</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593DD1B8"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Windows Server 20</w:t>
            </w:r>
            <w:r>
              <w:rPr>
                <w:rFonts w:asciiTheme="minorEastAsia" w:eastAsiaTheme="minorEastAsia" w:hAnsiTheme="minorEastAsia" w:hint="eastAsia"/>
                <w:color w:val="262626" w:themeColor="text1" w:themeTint="D9"/>
                <w:szCs w:val="22"/>
              </w:rPr>
              <w:t>12</w:t>
            </w:r>
            <w:r>
              <w:rPr>
                <w:rFonts w:asciiTheme="minorEastAsia" w:eastAsiaTheme="minorEastAsia" w:hAnsiTheme="minorEastAsia"/>
                <w:color w:val="262626" w:themeColor="text1" w:themeTint="D9"/>
                <w:szCs w:val="22"/>
              </w:rPr>
              <w:t xml:space="preserve"> R2 Standard</w:t>
            </w:r>
            <w:r>
              <w:rPr>
                <w:rFonts w:asciiTheme="minorEastAsia" w:eastAsiaTheme="minorEastAsia" w:hAnsiTheme="minorEastAsia" w:hint="eastAsia"/>
                <w:color w:val="262626" w:themeColor="text1" w:themeTint="D9"/>
                <w:szCs w:val="22"/>
              </w:rPr>
              <w:t>及以上版本</w:t>
            </w:r>
          </w:p>
        </w:tc>
      </w:tr>
      <w:tr w:rsidR="004C3C29" w14:paraId="7B69EC90" w14:textId="77777777" w:rsidTr="0026388C">
        <w:tblPrEx>
          <w:tblCellMar>
            <w:right w:w="0" w:type="dxa"/>
          </w:tblCellMar>
        </w:tblPrEx>
        <w:trPr>
          <w:trHeight w:val="397"/>
        </w:trPr>
        <w:tc>
          <w:tcPr>
            <w:tcW w:w="1026" w:type="dxa"/>
            <w:vMerge/>
            <w:tcBorders>
              <w:left w:val="single" w:sz="4" w:space="0" w:color="000001"/>
              <w:right w:val="single" w:sz="4" w:space="0" w:color="000001"/>
            </w:tcBorders>
            <w:tcMar>
              <w:left w:w="108" w:type="dxa"/>
            </w:tcMar>
          </w:tcPr>
          <w:p w14:paraId="1FBF5D33"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0B6742A6"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数据库</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13749AF9"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MS SQL SERVER 2008</w:t>
            </w:r>
            <w:r>
              <w:rPr>
                <w:rFonts w:asciiTheme="minorEastAsia" w:eastAsiaTheme="minorEastAsia" w:hAnsiTheme="minorEastAsia" w:hint="eastAsia"/>
                <w:color w:val="262626" w:themeColor="text1" w:themeTint="D9"/>
                <w:szCs w:val="22"/>
              </w:rPr>
              <w:t>及以上</w:t>
            </w:r>
          </w:p>
        </w:tc>
      </w:tr>
      <w:tr w:rsidR="004C3C29" w14:paraId="52E68096" w14:textId="77777777" w:rsidTr="0026388C">
        <w:tblPrEx>
          <w:tblCellMar>
            <w:right w:w="0" w:type="dxa"/>
          </w:tblCellMar>
        </w:tblPrEx>
        <w:trPr>
          <w:trHeight w:val="397"/>
        </w:trPr>
        <w:tc>
          <w:tcPr>
            <w:tcW w:w="1026" w:type="dxa"/>
            <w:vMerge/>
            <w:tcBorders>
              <w:left w:val="single" w:sz="4" w:space="0" w:color="000001"/>
              <w:bottom w:val="single" w:sz="4" w:space="0" w:color="000001"/>
              <w:right w:val="single" w:sz="4" w:space="0" w:color="000001"/>
            </w:tcBorders>
            <w:tcMar>
              <w:left w:w="108" w:type="dxa"/>
            </w:tcMar>
          </w:tcPr>
          <w:p w14:paraId="29A553AA"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46876445"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用户浏览器</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531E77CB"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 xml:space="preserve">Google Chrome ≥ </w:t>
            </w:r>
            <w:r>
              <w:rPr>
                <w:rFonts w:asciiTheme="minorEastAsia" w:eastAsiaTheme="minorEastAsia" w:hAnsiTheme="minorEastAsia"/>
                <w:color w:val="262626" w:themeColor="text1" w:themeTint="D9"/>
                <w:szCs w:val="22"/>
              </w:rPr>
              <w:t>76.0.3809.132(</w:t>
            </w:r>
            <w:r>
              <w:rPr>
                <w:rFonts w:asciiTheme="minorEastAsia" w:eastAsiaTheme="minorEastAsia" w:hAnsiTheme="minorEastAsia" w:hint="eastAsia"/>
                <w:color w:val="262626" w:themeColor="text1" w:themeTint="D9"/>
                <w:szCs w:val="22"/>
              </w:rPr>
              <w:t>正式版本</w:t>
            </w:r>
            <w:r>
              <w:rPr>
                <w:rFonts w:asciiTheme="minorEastAsia" w:eastAsiaTheme="minorEastAsia" w:hAnsiTheme="minorEastAsia" w:hint="eastAsia"/>
                <w:color w:val="262626" w:themeColor="text1" w:themeTint="D9"/>
                <w:szCs w:val="22"/>
              </w:rPr>
              <w:t>)</w:t>
            </w:r>
            <w:r>
              <w:rPr>
                <w:rFonts w:asciiTheme="minorEastAsia" w:eastAsiaTheme="minorEastAsia" w:hAnsiTheme="minorEastAsia" w:hint="eastAsia"/>
                <w:color w:val="262626" w:themeColor="text1" w:themeTint="D9"/>
                <w:szCs w:val="22"/>
              </w:rPr>
              <w:t>（</w:t>
            </w:r>
            <w:r>
              <w:rPr>
                <w:rFonts w:asciiTheme="minorEastAsia" w:eastAsiaTheme="minorEastAsia" w:hAnsiTheme="minorEastAsia" w:hint="eastAsia"/>
                <w:color w:val="262626" w:themeColor="text1" w:themeTint="D9"/>
                <w:szCs w:val="22"/>
              </w:rPr>
              <w:t>32</w:t>
            </w:r>
            <w:r>
              <w:rPr>
                <w:rFonts w:asciiTheme="minorEastAsia" w:eastAsiaTheme="minorEastAsia" w:hAnsiTheme="minorEastAsia" w:hint="eastAsia"/>
                <w:color w:val="262626" w:themeColor="text1" w:themeTint="D9"/>
                <w:szCs w:val="22"/>
              </w:rPr>
              <w:t>位）</w:t>
            </w:r>
          </w:p>
        </w:tc>
      </w:tr>
      <w:tr w:rsidR="004C3C29" w14:paraId="7A02831A" w14:textId="77777777" w:rsidTr="0026388C">
        <w:tblPrEx>
          <w:tblCellMar>
            <w:right w:w="0" w:type="dxa"/>
          </w:tblCellMar>
        </w:tblPrEx>
        <w:trPr>
          <w:trHeight w:val="397"/>
        </w:trPr>
        <w:tc>
          <w:tcPr>
            <w:tcW w:w="1026" w:type="dxa"/>
            <w:tcBorders>
              <w:top w:val="single" w:sz="4" w:space="0" w:color="000001"/>
              <w:left w:val="single" w:sz="4" w:space="0" w:color="000001"/>
              <w:bottom w:val="single" w:sz="4" w:space="0" w:color="000001"/>
              <w:right w:val="single" w:sz="4" w:space="0" w:color="000001"/>
            </w:tcBorders>
            <w:tcMar>
              <w:left w:w="108" w:type="dxa"/>
            </w:tcMar>
          </w:tcPr>
          <w:p w14:paraId="6FDFCC29" w14:textId="77777777" w:rsidR="004C3C29" w:rsidRDefault="0086150C">
            <w:pPr>
              <w:spacing w:line="360" w:lineRule="auto"/>
              <w:ind w:firstLineChars="0" w:firstLine="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网络条件</w:t>
            </w:r>
          </w:p>
        </w:tc>
        <w:tc>
          <w:tcPr>
            <w:tcW w:w="2064" w:type="dxa"/>
            <w:tcBorders>
              <w:top w:val="single" w:sz="4" w:space="0" w:color="000001"/>
              <w:left w:val="single" w:sz="4" w:space="0" w:color="000001"/>
              <w:bottom w:val="single" w:sz="4" w:space="0" w:color="000001"/>
              <w:right w:val="single" w:sz="4" w:space="0" w:color="000001"/>
            </w:tcBorders>
            <w:tcMar>
              <w:left w:w="108" w:type="dxa"/>
            </w:tcMar>
            <w:vAlign w:val="center"/>
          </w:tcPr>
          <w:p w14:paraId="77A840A5"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网络</w:t>
            </w:r>
          </w:p>
        </w:tc>
        <w:tc>
          <w:tcPr>
            <w:tcW w:w="6408" w:type="dxa"/>
            <w:tcBorders>
              <w:top w:val="single" w:sz="4" w:space="0" w:color="000001"/>
              <w:left w:val="single" w:sz="4" w:space="0" w:color="000001"/>
              <w:bottom w:val="single" w:sz="4" w:space="0" w:color="000001"/>
              <w:right w:val="single" w:sz="4" w:space="0" w:color="000001"/>
            </w:tcBorders>
            <w:tcMar>
              <w:left w:w="108" w:type="dxa"/>
            </w:tcMar>
          </w:tcPr>
          <w:p w14:paraId="0CC4EE9C"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100M</w:t>
            </w:r>
            <w:r>
              <w:rPr>
                <w:rFonts w:asciiTheme="minorEastAsia" w:eastAsiaTheme="minorEastAsia" w:hAnsiTheme="minorEastAsia"/>
                <w:color w:val="262626" w:themeColor="text1" w:themeTint="D9"/>
                <w:szCs w:val="22"/>
              </w:rPr>
              <w:t xml:space="preserve"> </w:t>
            </w:r>
            <w:r>
              <w:rPr>
                <w:rFonts w:asciiTheme="minorEastAsia" w:eastAsiaTheme="minorEastAsia" w:hAnsiTheme="minorEastAsia" w:hint="eastAsia"/>
                <w:color w:val="262626" w:themeColor="text1" w:themeTint="D9"/>
                <w:szCs w:val="22"/>
              </w:rPr>
              <w:t>及以上</w:t>
            </w:r>
            <w:r>
              <w:rPr>
                <w:rFonts w:asciiTheme="minorEastAsia" w:eastAsiaTheme="minorEastAsia" w:hAnsiTheme="minorEastAsia" w:hint="eastAsia"/>
                <w:color w:val="262626" w:themeColor="text1" w:themeTint="D9"/>
                <w:szCs w:val="22"/>
              </w:rPr>
              <w:t xml:space="preserve"> </w:t>
            </w:r>
            <w:r>
              <w:rPr>
                <w:rFonts w:asciiTheme="minorEastAsia" w:eastAsiaTheme="minorEastAsia" w:hAnsiTheme="minorEastAsia" w:hint="eastAsia"/>
                <w:color w:val="262626" w:themeColor="text1" w:themeTint="D9"/>
                <w:szCs w:val="22"/>
              </w:rPr>
              <w:t>局域网、以太网</w:t>
            </w:r>
          </w:p>
        </w:tc>
      </w:tr>
    </w:tbl>
    <w:p w14:paraId="4D6C71A2" w14:textId="77777777" w:rsidR="004C3C29" w:rsidRDefault="004C3C29">
      <w:pPr>
        <w:spacing w:line="360" w:lineRule="auto"/>
        <w:ind w:firstLineChars="83" w:firstLine="183"/>
        <w:rPr>
          <w:rFonts w:asciiTheme="minorEastAsia" w:eastAsiaTheme="minorEastAsia" w:hAnsiTheme="minorEastAsia"/>
          <w:color w:val="262626" w:themeColor="text1" w:themeTint="D9"/>
          <w:szCs w:val="22"/>
        </w:rPr>
      </w:pPr>
    </w:p>
    <w:p w14:paraId="545030FD" w14:textId="77777777" w:rsidR="004C3C29" w:rsidRDefault="0086150C">
      <w:pPr>
        <w:spacing w:line="360" w:lineRule="auto"/>
        <w:ind w:leftChars="100" w:left="220" w:firstLineChars="83" w:firstLine="183"/>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表</w:t>
      </w:r>
      <w:r>
        <w:rPr>
          <w:rFonts w:asciiTheme="minorEastAsia" w:eastAsiaTheme="minorEastAsia" w:hAnsiTheme="minorEastAsia" w:hint="eastAsia"/>
          <w:color w:val="262626" w:themeColor="text1" w:themeTint="D9"/>
          <w:szCs w:val="22"/>
        </w:rPr>
        <w:t xml:space="preserve">2 </w:t>
      </w:r>
      <w:r>
        <w:rPr>
          <w:rFonts w:asciiTheme="minorEastAsia" w:eastAsiaTheme="minorEastAsia" w:hAnsiTheme="minorEastAsia" w:hint="eastAsia"/>
          <w:color w:val="262626" w:themeColor="text1" w:themeTint="D9"/>
          <w:szCs w:val="22"/>
        </w:rPr>
        <w:t>客户端运行环境</w:t>
      </w:r>
    </w:p>
    <w:tbl>
      <w:tblPr>
        <w:tblW w:w="952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right w:w="0" w:type="dxa"/>
        </w:tblCellMar>
        <w:tblLook w:val="04A0" w:firstRow="1" w:lastRow="0" w:firstColumn="1" w:lastColumn="0" w:noHBand="0" w:noVBand="1"/>
      </w:tblPr>
      <w:tblGrid>
        <w:gridCol w:w="1373"/>
        <w:gridCol w:w="2186"/>
        <w:gridCol w:w="5966"/>
      </w:tblGrid>
      <w:tr w:rsidR="004C3C29" w14:paraId="257130FB" w14:textId="77777777">
        <w:trPr>
          <w:trHeight w:val="388"/>
          <w:jc w:val="center"/>
        </w:trPr>
        <w:tc>
          <w:tcPr>
            <w:tcW w:w="3559" w:type="dxa"/>
            <w:gridSpan w:val="2"/>
            <w:tcBorders>
              <w:top w:val="single" w:sz="4" w:space="0" w:color="000001"/>
              <w:left w:val="single" w:sz="4" w:space="0" w:color="000001"/>
              <w:bottom w:val="single" w:sz="4" w:space="0" w:color="000001"/>
              <w:right w:val="single" w:sz="4" w:space="0" w:color="000001"/>
            </w:tcBorders>
            <w:tcMar>
              <w:left w:w="108" w:type="dxa"/>
            </w:tcMar>
            <w:vAlign w:val="center"/>
          </w:tcPr>
          <w:p w14:paraId="23742B49"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配置</w:t>
            </w:r>
          </w:p>
        </w:tc>
        <w:tc>
          <w:tcPr>
            <w:tcW w:w="5966" w:type="dxa"/>
            <w:tcBorders>
              <w:top w:val="single" w:sz="4" w:space="0" w:color="000001"/>
              <w:left w:val="single" w:sz="4" w:space="0" w:color="000001"/>
              <w:bottom w:val="single" w:sz="4" w:space="0" w:color="000001"/>
              <w:right w:val="single" w:sz="4" w:space="0" w:color="000001"/>
            </w:tcBorders>
            <w:tcMar>
              <w:left w:w="108" w:type="dxa"/>
            </w:tcMar>
          </w:tcPr>
          <w:p w14:paraId="3AAD4D09"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最低配置要求</w:t>
            </w:r>
          </w:p>
        </w:tc>
      </w:tr>
      <w:tr w:rsidR="004C3C29" w14:paraId="1ACF5B8C" w14:textId="77777777">
        <w:tblPrEx>
          <w:tblCellMar>
            <w:right w:w="108" w:type="dxa"/>
          </w:tblCellMar>
        </w:tblPrEx>
        <w:trPr>
          <w:trHeight w:val="391"/>
          <w:jc w:val="center"/>
        </w:trPr>
        <w:tc>
          <w:tcPr>
            <w:tcW w:w="1373" w:type="dxa"/>
            <w:vMerge w:val="restart"/>
            <w:tcBorders>
              <w:top w:val="single" w:sz="4" w:space="0" w:color="000001"/>
              <w:left w:val="single" w:sz="4" w:space="0" w:color="000001"/>
              <w:bottom w:val="single" w:sz="4" w:space="0" w:color="000001"/>
              <w:right w:val="single" w:sz="4" w:space="0" w:color="000001"/>
            </w:tcBorders>
            <w:tcMar>
              <w:left w:w="108" w:type="dxa"/>
            </w:tcMar>
            <w:vAlign w:val="center"/>
          </w:tcPr>
          <w:p w14:paraId="0270D771" w14:textId="77777777" w:rsidR="004C3C29" w:rsidRDefault="0086150C">
            <w:pPr>
              <w:spacing w:line="360" w:lineRule="auto"/>
              <w:ind w:firstLineChars="0" w:firstLine="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硬件配置</w:t>
            </w:r>
          </w:p>
        </w:tc>
        <w:tc>
          <w:tcPr>
            <w:tcW w:w="2186" w:type="dxa"/>
            <w:tcBorders>
              <w:top w:val="single" w:sz="4" w:space="0" w:color="000001"/>
              <w:left w:val="single" w:sz="4" w:space="0" w:color="000001"/>
              <w:bottom w:val="single" w:sz="4" w:space="0" w:color="000001"/>
              <w:right w:val="single" w:sz="4" w:space="0" w:color="000001"/>
            </w:tcBorders>
            <w:tcMar>
              <w:left w:w="108" w:type="dxa"/>
            </w:tcMar>
            <w:vAlign w:val="center"/>
          </w:tcPr>
          <w:p w14:paraId="3E05BDC0"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CPU</w:t>
            </w:r>
            <w:r>
              <w:rPr>
                <w:rFonts w:asciiTheme="minorEastAsia" w:eastAsiaTheme="minorEastAsia" w:hAnsiTheme="minorEastAsia" w:hint="eastAsia"/>
                <w:color w:val="262626" w:themeColor="text1" w:themeTint="D9"/>
                <w:szCs w:val="22"/>
              </w:rPr>
              <w:t>：</w:t>
            </w:r>
          </w:p>
        </w:tc>
        <w:tc>
          <w:tcPr>
            <w:tcW w:w="5966" w:type="dxa"/>
            <w:tcBorders>
              <w:top w:val="single" w:sz="4" w:space="0" w:color="000001"/>
              <w:left w:val="single" w:sz="4" w:space="0" w:color="000001"/>
              <w:bottom w:val="single" w:sz="4" w:space="0" w:color="000001"/>
              <w:right w:val="single" w:sz="4" w:space="0" w:color="000001"/>
            </w:tcBorders>
            <w:tcMar>
              <w:left w:w="108" w:type="dxa"/>
            </w:tcMar>
          </w:tcPr>
          <w:p w14:paraId="7D4D5553"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Intel(</w:t>
            </w:r>
            <w:r>
              <w:rPr>
                <w:rFonts w:asciiTheme="minorEastAsia" w:eastAsiaTheme="minorEastAsia" w:hAnsiTheme="minorEastAsia"/>
                <w:color w:val="262626" w:themeColor="text1" w:themeTint="D9"/>
                <w:szCs w:val="22"/>
              </w:rPr>
              <w:t>R)</w:t>
            </w:r>
            <w:proofErr w:type="gramStart"/>
            <w:r>
              <w:rPr>
                <w:rFonts w:asciiTheme="minorEastAsia" w:eastAsiaTheme="minorEastAsia" w:hAnsiTheme="minorEastAsia"/>
                <w:color w:val="262626" w:themeColor="text1" w:themeTint="D9"/>
                <w:szCs w:val="22"/>
              </w:rPr>
              <w:t>Core(</w:t>
            </w:r>
            <w:proofErr w:type="gramEnd"/>
            <w:r>
              <w:rPr>
                <w:rFonts w:asciiTheme="minorEastAsia" w:eastAsiaTheme="minorEastAsia" w:hAnsiTheme="minorEastAsia"/>
                <w:color w:val="262626" w:themeColor="text1" w:themeTint="D9"/>
                <w:szCs w:val="22"/>
              </w:rPr>
              <w:t>TM)i5-8500TCPU@2.10GHz 2.11GHz</w:t>
            </w:r>
          </w:p>
        </w:tc>
      </w:tr>
      <w:tr w:rsidR="004C3C29" w14:paraId="56F01161" w14:textId="77777777">
        <w:tblPrEx>
          <w:tblCellMar>
            <w:right w:w="108" w:type="dxa"/>
          </w:tblCellMar>
        </w:tblPrEx>
        <w:trPr>
          <w:trHeight w:val="404"/>
          <w:jc w:val="center"/>
        </w:trPr>
        <w:tc>
          <w:tcPr>
            <w:tcW w:w="1373" w:type="dxa"/>
            <w:vMerge/>
            <w:tcBorders>
              <w:top w:val="single" w:sz="4" w:space="0" w:color="000001"/>
              <w:left w:val="single" w:sz="4" w:space="0" w:color="000001"/>
              <w:bottom w:val="single" w:sz="4" w:space="0" w:color="000001"/>
              <w:right w:val="single" w:sz="4" w:space="0" w:color="000001"/>
            </w:tcBorders>
            <w:tcMar>
              <w:left w:w="108" w:type="dxa"/>
            </w:tcMar>
            <w:vAlign w:val="center"/>
          </w:tcPr>
          <w:p w14:paraId="1FF7D038"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186" w:type="dxa"/>
            <w:tcBorders>
              <w:top w:val="single" w:sz="4" w:space="0" w:color="000001"/>
              <w:left w:val="single" w:sz="4" w:space="0" w:color="000001"/>
              <w:bottom w:val="single" w:sz="4" w:space="0" w:color="000001"/>
              <w:right w:val="single" w:sz="4" w:space="0" w:color="000001"/>
            </w:tcBorders>
            <w:tcMar>
              <w:left w:w="108" w:type="dxa"/>
            </w:tcMar>
            <w:vAlign w:val="center"/>
          </w:tcPr>
          <w:p w14:paraId="00FBBD54"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内存：</w:t>
            </w:r>
          </w:p>
        </w:tc>
        <w:tc>
          <w:tcPr>
            <w:tcW w:w="5966" w:type="dxa"/>
            <w:tcBorders>
              <w:top w:val="single" w:sz="4" w:space="0" w:color="000001"/>
              <w:left w:val="single" w:sz="4" w:space="0" w:color="000001"/>
              <w:bottom w:val="single" w:sz="4" w:space="0" w:color="000001"/>
              <w:right w:val="single" w:sz="4" w:space="0" w:color="000001"/>
            </w:tcBorders>
            <w:tcMar>
              <w:left w:w="108" w:type="dxa"/>
            </w:tcMar>
          </w:tcPr>
          <w:p w14:paraId="549AEFD8"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w:t>
            </w:r>
            <w:r>
              <w:rPr>
                <w:rFonts w:asciiTheme="minorEastAsia" w:eastAsiaTheme="minorEastAsia" w:hAnsiTheme="minorEastAsia" w:hint="eastAsia"/>
                <w:color w:val="262626" w:themeColor="text1" w:themeTint="D9"/>
                <w:szCs w:val="22"/>
              </w:rPr>
              <w:t>8GB</w:t>
            </w:r>
            <w:r>
              <w:rPr>
                <w:rFonts w:asciiTheme="minorEastAsia" w:eastAsiaTheme="minorEastAsia" w:hAnsiTheme="minorEastAsia"/>
                <w:color w:val="262626" w:themeColor="text1" w:themeTint="D9"/>
                <w:szCs w:val="22"/>
              </w:rPr>
              <w:t xml:space="preserve"> </w:t>
            </w:r>
          </w:p>
        </w:tc>
      </w:tr>
      <w:tr w:rsidR="004C3C29" w14:paraId="39BA671B" w14:textId="77777777">
        <w:tblPrEx>
          <w:tblCellMar>
            <w:right w:w="108" w:type="dxa"/>
          </w:tblCellMar>
        </w:tblPrEx>
        <w:trPr>
          <w:trHeight w:val="404"/>
          <w:jc w:val="center"/>
        </w:trPr>
        <w:tc>
          <w:tcPr>
            <w:tcW w:w="1373" w:type="dxa"/>
            <w:vMerge/>
            <w:tcBorders>
              <w:top w:val="single" w:sz="4" w:space="0" w:color="000001"/>
              <w:left w:val="single" w:sz="4" w:space="0" w:color="000001"/>
              <w:bottom w:val="single" w:sz="4" w:space="0" w:color="000001"/>
              <w:right w:val="single" w:sz="4" w:space="0" w:color="000001"/>
            </w:tcBorders>
            <w:tcMar>
              <w:left w:w="108" w:type="dxa"/>
            </w:tcMar>
            <w:vAlign w:val="center"/>
          </w:tcPr>
          <w:p w14:paraId="52D7885C"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186" w:type="dxa"/>
            <w:tcBorders>
              <w:top w:val="single" w:sz="4" w:space="0" w:color="000001"/>
              <w:left w:val="single" w:sz="4" w:space="0" w:color="000001"/>
              <w:bottom w:val="single" w:sz="4" w:space="0" w:color="000001"/>
              <w:right w:val="single" w:sz="4" w:space="0" w:color="000001"/>
            </w:tcBorders>
            <w:tcMar>
              <w:left w:w="108" w:type="dxa"/>
            </w:tcMar>
            <w:vAlign w:val="center"/>
          </w:tcPr>
          <w:p w14:paraId="31970E42"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硬盘：</w:t>
            </w:r>
          </w:p>
        </w:tc>
        <w:tc>
          <w:tcPr>
            <w:tcW w:w="5966" w:type="dxa"/>
            <w:tcBorders>
              <w:top w:val="single" w:sz="4" w:space="0" w:color="000001"/>
              <w:left w:val="single" w:sz="4" w:space="0" w:color="000001"/>
              <w:bottom w:val="single" w:sz="4" w:space="0" w:color="000001"/>
              <w:right w:val="single" w:sz="4" w:space="0" w:color="000001"/>
            </w:tcBorders>
            <w:tcMar>
              <w:left w:w="108" w:type="dxa"/>
            </w:tcMar>
          </w:tcPr>
          <w:p w14:paraId="0B0AD5D8"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≥256GB</w:t>
            </w:r>
          </w:p>
        </w:tc>
      </w:tr>
      <w:tr w:rsidR="004C3C29" w14:paraId="35C697F8" w14:textId="77777777">
        <w:tblPrEx>
          <w:tblCellMar>
            <w:right w:w="108" w:type="dxa"/>
          </w:tblCellMar>
        </w:tblPrEx>
        <w:trPr>
          <w:trHeight w:val="404"/>
          <w:jc w:val="center"/>
        </w:trPr>
        <w:tc>
          <w:tcPr>
            <w:tcW w:w="1373" w:type="dxa"/>
            <w:vMerge/>
            <w:tcBorders>
              <w:top w:val="single" w:sz="4" w:space="0" w:color="000001"/>
              <w:left w:val="single" w:sz="4" w:space="0" w:color="000001"/>
              <w:bottom w:val="single" w:sz="4" w:space="0" w:color="000001"/>
              <w:right w:val="single" w:sz="4" w:space="0" w:color="000001"/>
            </w:tcBorders>
            <w:tcMar>
              <w:left w:w="108" w:type="dxa"/>
            </w:tcMar>
            <w:vAlign w:val="center"/>
          </w:tcPr>
          <w:p w14:paraId="3F125405"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186" w:type="dxa"/>
            <w:tcBorders>
              <w:top w:val="single" w:sz="4" w:space="0" w:color="000001"/>
              <w:left w:val="single" w:sz="4" w:space="0" w:color="000001"/>
              <w:bottom w:val="single" w:sz="4" w:space="0" w:color="000001"/>
              <w:right w:val="single" w:sz="4" w:space="0" w:color="000001"/>
            </w:tcBorders>
            <w:tcMar>
              <w:left w:w="108" w:type="dxa"/>
            </w:tcMar>
            <w:vAlign w:val="center"/>
          </w:tcPr>
          <w:p w14:paraId="3D2E1C28"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网卡：</w:t>
            </w:r>
          </w:p>
        </w:tc>
        <w:tc>
          <w:tcPr>
            <w:tcW w:w="5966" w:type="dxa"/>
            <w:tcBorders>
              <w:top w:val="single" w:sz="4" w:space="0" w:color="000001"/>
              <w:left w:val="single" w:sz="4" w:space="0" w:color="000001"/>
              <w:bottom w:val="single" w:sz="4" w:space="0" w:color="000001"/>
              <w:right w:val="single" w:sz="4" w:space="0" w:color="000001"/>
            </w:tcBorders>
            <w:tcMar>
              <w:left w:w="108" w:type="dxa"/>
            </w:tcMar>
          </w:tcPr>
          <w:p w14:paraId="2CFB0A4B"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百兆网卡及以上</w:t>
            </w:r>
          </w:p>
        </w:tc>
      </w:tr>
      <w:tr w:rsidR="004C3C29" w14:paraId="48156A90" w14:textId="77777777">
        <w:tblPrEx>
          <w:tblCellMar>
            <w:right w:w="108" w:type="dxa"/>
          </w:tblCellMar>
        </w:tblPrEx>
        <w:trPr>
          <w:trHeight w:val="404"/>
          <w:jc w:val="center"/>
        </w:trPr>
        <w:tc>
          <w:tcPr>
            <w:tcW w:w="1373" w:type="dxa"/>
            <w:vMerge/>
            <w:tcBorders>
              <w:top w:val="single" w:sz="4" w:space="0" w:color="000001"/>
              <w:left w:val="single" w:sz="4" w:space="0" w:color="000001"/>
              <w:bottom w:val="single" w:sz="4" w:space="0" w:color="000001"/>
              <w:right w:val="single" w:sz="4" w:space="0" w:color="000001"/>
            </w:tcBorders>
            <w:tcMar>
              <w:left w:w="108" w:type="dxa"/>
            </w:tcMar>
            <w:vAlign w:val="center"/>
          </w:tcPr>
          <w:p w14:paraId="1EC0CBD4"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186" w:type="dxa"/>
            <w:tcBorders>
              <w:top w:val="single" w:sz="4" w:space="0" w:color="000001"/>
              <w:left w:val="single" w:sz="4" w:space="0" w:color="000001"/>
              <w:bottom w:val="single" w:sz="4" w:space="0" w:color="000001"/>
              <w:right w:val="single" w:sz="4" w:space="0" w:color="000001"/>
            </w:tcBorders>
            <w:tcMar>
              <w:left w:w="108" w:type="dxa"/>
            </w:tcMar>
            <w:vAlign w:val="center"/>
          </w:tcPr>
          <w:p w14:paraId="65584979"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显示：</w:t>
            </w:r>
          </w:p>
        </w:tc>
        <w:tc>
          <w:tcPr>
            <w:tcW w:w="5966" w:type="dxa"/>
            <w:tcBorders>
              <w:top w:val="single" w:sz="4" w:space="0" w:color="000001"/>
              <w:left w:val="single" w:sz="4" w:space="0" w:color="000001"/>
              <w:bottom w:val="single" w:sz="4" w:space="0" w:color="000001"/>
              <w:right w:val="single" w:sz="4" w:space="0" w:color="000001"/>
            </w:tcBorders>
            <w:tcMar>
              <w:left w:w="108" w:type="dxa"/>
            </w:tcMar>
          </w:tcPr>
          <w:p w14:paraId="07078F69"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分辨率</w:t>
            </w:r>
            <w:r>
              <w:rPr>
                <w:rFonts w:asciiTheme="minorEastAsia" w:eastAsiaTheme="minorEastAsia" w:hAnsiTheme="minorEastAsia"/>
                <w:color w:val="262626" w:themeColor="text1" w:themeTint="D9"/>
                <w:szCs w:val="22"/>
              </w:rPr>
              <w:t>≥</w:t>
            </w:r>
            <w:r>
              <w:rPr>
                <w:rFonts w:asciiTheme="minorEastAsia" w:eastAsiaTheme="minorEastAsia" w:hAnsiTheme="minorEastAsia" w:hint="eastAsia"/>
                <w:color w:val="262626" w:themeColor="text1" w:themeTint="D9"/>
                <w:szCs w:val="22"/>
              </w:rPr>
              <w:t>1024*768px</w:t>
            </w:r>
          </w:p>
        </w:tc>
      </w:tr>
      <w:tr w:rsidR="004C3C29" w14:paraId="5E73D87D" w14:textId="77777777">
        <w:tblPrEx>
          <w:tblCellMar>
            <w:right w:w="108" w:type="dxa"/>
          </w:tblCellMar>
        </w:tblPrEx>
        <w:trPr>
          <w:trHeight w:val="404"/>
          <w:jc w:val="center"/>
        </w:trPr>
        <w:tc>
          <w:tcPr>
            <w:tcW w:w="1373" w:type="dxa"/>
            <w:vMerge w:val="restart"/>
            <w:tcBorders>
              <w:top w:val="nil"/>
              <w:left w:val="single" w:sz="4" w:space="0" w:color="000001"/>
              <w:bottom w:val="single" w:sz="4" w:space="0" w:color="000001"/>
              <w:right w:val="single" w:sz="4" w:space="0" w:color="000001"/>
            </w:tcBorders>
            <w:tcMar>
              <w:left w:w="108" w:type="dxa"/>
            </w:tcMar>
            <w:vAlign w:val="center"/>
          </w:tcPr>
          <w:p w14:paraId="78A5F1B9" w14:textId="77777777" w:rsidR="004C3C29" w:rsidRDefault="0086150C">
            <w:pPr>
              <w:spacing w:line="360" w:lineRule="auto"/>
              <w:ind w:firstLineChars="0" w:firstLine="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软件环境</w:t>
            </w:r>
          </w:p>
        </w:tc>
        <w:tc>
          <w:tcPr>
            <w:tcW w:w="2186" w:type="dxa"/>
            <w:tcBorders>
              <w:top w:val="single" w:sz="4" w:space="0" w:color="000001"/>
              <w:left w:val="single" w:sz="4" w:space="0" w:color="000001"/>
              <w:bottom w:val="single" w:sz="4" w:space="0" w:color="000001"/>
              <w:right w:val="single" w:sz="4" w:space="0" w:color="000001"/>
            </w:tcBorders>
            <w:tcMar>
              <w:left w:w="108" w:type="dxa"/>
            </w:tcMar>
            <w:vAlign w:val="center"/>
          </w:tcPr>
          <w:p w14:paraId="11373721"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操作系统（</w:t>
            </w:r>
            <w:r>
              <w:rPr>
                <w:rFonts w:asciiTheme="minorEastAsia" w:eastAsiaTheme="minorEastAsia" w:hAnsiTheme="minorEastAsia"/>
                <w:color w:val="262626" w:themeColor="text1" w:themeTint="D9"/>
                <w:szCs w:val="22"/>
              </w:rPr>
              <w:t>OS</w:t>
            </w:r>
            <w:r>
              <w:rPr>
                <w:rFonts w:asciiTheme="minorEastAsia" w:eastAsiaTheme="minorEastAsia" w:hAnsiTheme="minorEastAsia"/>
                <w:color w:val="262626" w:themeColor="text1" w:themeTint="D9"/>
                <w:szCs w:val="22"/>
              </w:rPr>
              <w:t>）</w:t>
            </w:r>
          </w:p>
        </w:tc>
        <w:tc>
          <w:tcPr>
            <w:tcW w:w="5966" w:type="dxa"/>
            <w:tcBorders>
              <w:top w:val="single" w:sz="4" w:space="0" w:color="000001"/>
              <w:left w:val="single" w:sz="4" w:space="0" w:color="000001"/>
              <w:bottom w:val="single" w:sz="4" w:space="0" w:color="000001"/>
              <w:right w:val="single" w:sz="4" w:space="0" w:color="000001"/>
            </w:tcBorders>
            <w:tcMar>
              <w:left w:w="108" w:type="dxa"/>
            </w:tcMar>
          </w:tcPr>
          <w:p w14:paraId="0E4A9647"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Windows 10</w:t>
            </w:r>
            <w:r>
              <w:rPr>
                <w:rFonts w:asciiTheme="minorEastAsia" w:eastAsiaTheme="minorEastAsia" w:hAnsiTheme="minorEastAsia" w:hint="eastAsia"/>
                <w:color w:val="262626" w:themeColor="text1" w:themeTint="D9"/>
                <w:szCs w:val="22"/>
              </w:rPr>
              <w:t>家庭中文版</w:t>
            </w:r>
          </w:p>
        </w:tc>
      </w:tr>
      <w:tr w:rsidR="004C3C29" w14:paraId="024A5A54" w14:textId="77777777">
        <w:tblPrEx>
          <w:tblCellMar>
            <w:right w:w="108" w:type="dxa"/>
          </w:tblCellMar>
        </w:tblPrEx>
        <w:trPr>
          <w:trHeight w:val="404"/>
          <w:jc w:val="center"/>
        </w:trPr>
        <w:tc>
          <w:tcPr>
            <w:tcW w:w="1373" w:type="dxa"/>
            <w:vMerge/>
            <w:tcBorders>
              <w:top w:val="single" w:sz="4" w:space="0" w:color="000001"/>
              <w:left w:val="single" w:sz="4" w:space="0" w:color="000001"/>
              <w:bottom w:val="single" w:sz="4" w:space="0" w:color="000001"/>
              <w:right w:val="single" w:sz="4" w:space="0" w:color="000001"/>
            </w:tcBorders>
            <w:tcMar>
              <w:left w:w="108" w:type="dxa"/>
            </w:tcMar>
            <w:vAlign w:val="center"/>
          </w:tcPr>
          <w:p w14:paraId="1D45242E" w14:textId="77777777" w:rsidR="004C3C29" w:rsidRDefault="004C3C29">
            <w:pPr>
              <w:spacing w:line="360" w:lineRule="auto"/>
              <w:ind w:firstLine="440"/>
              <w:rPr>
                <w:rFonts w:asciiTheme="minorEastAsia" w:eastAsiaTheme="minorEastAsia" w:hAnsiTheme="minorEastAsia"/>
                <w:color w:val="262626" w:themeColor="text1" w:themeTint="D9"/>
              </w:rPr>
            </w:pPr>
          </w:p>
        </w:tc>
        <w:tc>
          <w:tcPr>
            <w:tcW w:w="2186" w:type="dxa"/>
            <w:tcBorders>
              <w:top w:val="single" w:sz="4" w:space="0" w:color="000001"/>
              <w:left w:val="single" w:sz="4" w:space="0" w:color="000001"/>
              <w:bottom w:val="single" w:sz="4" w:space="0" w:color="000001"/>
              <w:right w:val="single" w:sz="4" w:space="0" w:color="000001"/>
            </w:tcBorders>
            <w:tcMar>
              <w:left w:w="108" w:type="dxa"/>
            </w:tcMar>
            <w:vAlign w:val="center"/>
          </w:tcPr>
          <w:p w14:paraId="0089BA5A"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color w:val="262626" w:themeColor="text1" w:themeTint="D9"/>
                <w:szCs w:val="22"/>
              </w:rPr>
              <w:t>用户浏览器</w:t>
            </w:r>
          </w:p>
        </w:tc>
        <w:tc>
          <w:tcPr>
            <w:tcW w:w="5966" w:type="dxa"/>
            <w:tcBorders>
              <w:top w:val="single" w:sz="4" w:space="0" w:color="000001"/>
              <w:left w:val="single" w:sz="4" w:space="0" w:color="000001"/>
              <w:bottom w:val="single" w:sz="4" w:space="0" w:color="000001"/>
              <w:right w:val="single" w:sz="4" w:space="0" w:color="000001"/>
            </w:tcBorders>
            <w:tcMar>
              <w:left w:w="108" w:type="dxa"/>
            </w:tcMar>
          </w:tcPr>
          <w:p w14:paraId="3EBEC6AB"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w:t>
            </w:r>
            <w:r>
              <w:rPr>
                <w:rFonts w:asciiTheme="minorEastAsia" w:eastAsiaTheme="minorEastAsia" w:hAnsiTheme="minorEastAsia"/>
                <w:color w:val="262626" w:themeColor="text1" w:themeTint="D9"/>
                <w:szCs w:val="22"/>
              </w:rPr>
              <w:t xml:space="preserve">Google Chrome ≥ </w:t>
            </w:r>
            <w:r>
              <w:rPr>
                <w:rFonts w:asciiTheme="minorEastAsia" w:eastAsiaTheme="minorEastAsia" w:hAnsiTheme="minorEastAsia" w:hint="eastAsia"/>
                <w:color w:val="262626" w:themeColor="text1" w:themeTint="D9"/>
                <w:szCs w:val="22"/>
              </w:rPr>
              <w:t>78.0.3904.108(</w:t>
            </w:r>
            <w:r>
              <w:rPr>
                <w:rFonts w:asciiTheme="minorEastAsia" w:eastAsiaTheme="minorEastAsia" w:hAnsiTheme="minorEastAsia" w:hint="eastAsia"/>
                <w:color w:val="262626" w:themeColor="text1" w:themeTint="D9"/>
                <w:szCs w:val="22"/>
              </w:rPr>
              <w:t>正式版本</w:t>
            </w:r>
            <w:r>
              <w:rPr>
                <w:rFonts w:asciiTheme="minorEastAsia" w:eastAsiaTheme="minorEastAsia" w:hAnsiTheme="minorEastAsia"/>
                <w:color w:val="262626" w:themeColor="text1" w:themeTint="D9"/>
                <w:szCs w:val="22"/>
              </w:rPr>
              <w:t>)</w:t>
            </w:r>
            <w:r>
              <w:rPr>
                <w:rFonts w:asciiTheme="minorEastAsia" w:eastAsiaTheme="minorEastAsia" w:hAnsiTheme="minorEastAsia" w:hint="eastAsia"/>
                <w:color w:val="262626" w:themeColor="text1" w:themeTint="D9"/>
                <w:szCs w:val="22"/>
              </w:rPr>
              <w:t>（</w:t>
            </w:r>
            <w:r>
              <w:rPr>
                <w:rFonts w:asciiTheme="minorEastAsia" w:eastAsiaTheme="minorEastAsia" w:hAnsiTheme="minorEastAsia" w:hint="eastAsia"/>
                <w:color w:val="262626" w:themeColor="text1" w:themeTint="D9"/>
                <w:szCs w:val="22"/>
              </w:rPr>
              <w:t>64</w:t>
            </w:r>
            <w:r>
              <w:rPr>
                <w:rFonts w:asciiTheme="minorEastAsia" w:eastAsiaTheme="minorEastAsia" w:hAnsiTheme="minorEastAsia" w:hint="eastAsia"/>
                <w:color w:val="262626" w:themeColor="text1" w:themeTint="D9"/>
                <w:szCs w:val="22"/>
              </w:rPr>
              <w:t>位）</w:t>
            </w:r>
          </w:p>
          <w:p w14:paraId="37D85BE6" w14:textId="77777777" w:rsidR="004C3C29" w:rsidRDefault="0086150C">
            <w:pPr>
              <w:spacing w:line="360" w:lineRule="auto"/>
              <w:ind w:firstLine="44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Cs w:val="22"/>
              </w:rPr>
              <w:t>-Microsoft</w:t>
            </w:r>
            <w:r>
              <w:rPr>
                <w:rFonts w:asciiTheme="minorEastAsia" w:eastAsiaTheme="minorEastAsia" w:hAnsiTheme="minorEastAsia"/>
                <w:color w:val="262626" w:themeColor="text1" w:themeTint="D9"/>
                <w:szCs w:val="22"/>
              </w:rPr>
              <w:t xml:space="preserve"> </w:t>
            </w:r>
            <w:r>
              <w:rPr>
                <w:rFonts w:asciiTheme="minorEastAsia" w:eastAsiaTheme="minorEastAsia" w:hAnsiTheme="minorEastAsia" w:hint="eastAsia"/>
                <w:color w:val="262626" w:themeColor="text1" w:themeTint="D9"/>
                <w:szCs w:val="22"/>
              </w:rPr>
              <w:t>Edge</w:t>
            </w:r>
            <w:r>
              <w:rPr>
                <w:rFonts w:asciiTheme="minorEastAsia" w:eastAsiaTheme="minorEastAsia" w:hAnsiTheme="minorEastAsia"/>
                <w:color w:val="262626" w:themeColor="text1" w:themeTint="D9"/>
                <w:szCs w:val="22"/>
              </w:rPr>
              <w:t xml:space="preserve"> </w:t>
            </w:r>
            <w:r>
              <w:rPr>
                <w:rFonts w:asciiTheme="minorEastAsia" w:eastAsiaTheme="minorEastAsia" w:hAnsiTheme="minorEastAsia" w:hint="eastAsia"/>
                <w:color w:val="262626" w:themeColor="text1" w:themeTint="D9"/>
                <w:szCs w:val="22"/>
              </w:rPr>
              <w:t>44.18362.449.0</w:t>
            </w:r>
          </w:p>
        </w:tc>
      </w:tr>
    </w:tbl>
    <w:p w14:paraId="7977FED6" w14:textId="77777777" w:rsidR="004C3C29" w:rsidRDefault="0086150C">
      <w:pPr>
        <w:spacing w:line="360" w:lineRule="auto"/>
        <w:ind w:leftChars="200" w:left="440"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软件支持通用的安全软件（如</w:t>
      </w:r>
      <w:r>
        <w:rPr>
          <w:rFonts w:asciiTheme="minorEastAsia" w:eastAsiaTheme="minorEastAsia" w:hAnsiTheme="minorEastAsia" w:hint="eastAsia"/>
          <w:color w:val="262626" w:themeColor="text1" w:themeTint="D9"/>
          <w:szCs w:val="22"/>
        </w:rPr>
        <w:t>360</w:t>
      </w:r>
      <w:r>
        <w:rPr>
          <w:rFonts w:asciiTheme="minorEastAsia" w:eastAsiaTheme="minorEastAsia" w:hAnsiTheme="minorEastAsia" w:hint="eastAsia"/>
          <w:color w:val="262626" w:themeColor="text1" w:themeTint="D9"/>
          <w:szCs w:val="22"/>
        </w:rPr>
        <w:t>安全卫士、</w:t>
      </w:r>
      <w:r>
        <w:rPr>
          <w:rFonts w:asciiTheme="minorEastAsia" w:eastAsiaTheme="minorEastAsia" w:hAnsiTheme="minorEastAsia" w:hint="eastAsia"/>
          <w:color w:val="262626" w:themeColor="text1" w:themeTint="D9"/>
          <w:szCs w:val="22"/>
        </w:rPr>
        <w:t>360</w:t>
      </w:r>
      <w:r>
        <w:rPr>
          <w:rFonts w:asciiTheme="minorEastAsia" w:eastAsiaTheme="minorEastAsia" w:hAnsiTheme="minorEastAsia" w:hint="eastAsia"/>
          <w:color w:val="262626" w:themeColor="text1" w:themeTint="D9"/>
          <w:szCs w:val="22"/>
        </w:rPr>
        <w:t>杀毒、</w:t>
      </w:r>
      <w:r>
        <w:rPr>
          <w:rFonts w:asciiTheme="minorEastAsia" w:eastAsiaTheme="minorEastAsia" w:hAnsiTheme="minorEastAsia"/>
          <w:color w:val="262626" w:themeColor="text1" w:themeTint="D9"/>
          <w:szCs w:val="22"/>
        </w:rPr>
        <w:t>QQ</w:t>
      </w:r>
      <w:r>
        <w:rPr>
          <w:rFonts w:asciiTheme="minorEastAsia" w:eastAsiaTheme="minorEastAsia" w:hAnsiTheme="minorEastAsia" w:hint="eastAsia"/>
          <w:color w:val="262626" w:themeColor="text1" w:themeTint="D9"/>
          <w:szCs w:val="22"/>
        </w:rPr>
        <w:t>电脑管家、金山杀毒等），安全软件应是能够保证计算机系统安全的有效版本。</w:t>
      </w:r>
    </w:p>
    <w:p w14:paraId="0B784C09" w14:textId="77777777" w:rsidR="004C3C29" w:rsidRDefault="0086150C">
      <w:pPr>
        <w:spacing w:line="360" w:lineRule="auto"/>
        <w:ind w:leftChars="100" w:left="220" w:firstLineChars="90" w:firstLine="198"/>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说明：</w:t>
      </w:r>
    </w:p>
    <w:p w14:paraId="2109BC3B" w14:textId="77777777" w:rsidR="004C3C29" w:rsidRDefault="0086150C">
      <w:pPr>
        <w:pStyle w:val="Default"/>
        <w:spacing w:line="360" w:lineRule="auto"/>
        <w:ind w:leftChars="200" w:left="440"/>
        <w:rPr>
          <w:rFonts w:asciiTheme="minorEastAsia" w:eastAsiaTheme="minorEastAsia" w:hAnsiTheme="minorEastAsia" w:cs="Times New Roman"/>
          <w:iCs/>
          <w:color w:val="262626" w:themeColor="text1" w:themeTint="D9"/>
          <w:sz w:val="22"/>
          <w:szCs w:val="22"/>
        </w:rPr>
      </w:pPr>
      <w:r>
        <w:rPr>
          <w:rFonts w:asciiTheme="minorEastAsia" w:eastAsiaTheme="minorEastAsia" w:hAnsiTheme="minorEastAsia" w:cs="Times New Roman" w:hint="eastAsia"/>
          <w:iCs/>
          <w:color w:val="262626" w:themeColor="text1" w:themeTint="D9"/>
          <w:sz w:val="22"/>
          <w:szCs w:val="22"/>
        </w:rPr>
        <w:t>服务器硬件配置或客户端硬件配置低于最低配置时，系统可继续使用，但无法达到文档中所陈述的效率。</w:t>
      </w:r>
    </w:p>
    <w:p w14:paraId="0D86D770" w14:textId="77777777" w:rsidR="004C3C29" w:rsidRDefault="0086150C">
      <w:pPr>
        <w:spacing w:line="360" w:lineRule="auto"/>
        <w:ind w:firstLine="440"/>
        <w:rPr>
          <w:rFonts w:asciiTheme="minorEastAsia" w:eastAsiaTheme="minorEastAsia" w:hAnsiTheme="minorEastAsia"/>
          <w:szCs w:val="22"/>
        </w:rPr>
      </w:pPr>
      <w:r>
        <w:rPr>
          <w:rFonts w:asciiTheme="minorEastAsia" w:eastAsiaTheme="minorEastAsia" w:hAnsiTheme="minorEastAsia" w:hint="eastAsia"/>
          <w:iCs/>
          <w:color w:val="262626" w:themeColor="text1" w:themeTint="D9"/>
          <w:szCs w:val="22"/>
        </w:rPr>
        <w:t>客户端低于软件环境中要求时，系统少部分陈述的功能需要安装第三方支持环境才能正常使用。</w:t>
      </w:r>
    </w:p>
    <w:p w14:paraId="0903996A" w14:textId="77777777" w:rsidR="004C3C29" w:rsidRDefault="004C3C29">
      <w:pPr>
        <w:pStyle w:val="afa"/>
        <w:numPr>
          <w:ilvl w:val="0"/>
          <w:numId w:val="1"/>
        </w:numPr>
        <w:spacing w:line="360" w:lineRule="auto"/>
        <w:ind w:right="220" w:firstLineChars="0"/>
        <w:outlineLvl w:val="1"/>
        <w:rPr>
          <w:rFonts w:asciiTheme="minorEastAsia" w:eastAsiaTheme="minorEastAsia" w:hAnsiTheme="minorEastAsia" w:cs="Arial"/>
          <w:bCs/>
          <w:vanish/>
          <w:szCs w:val="22"/>
        </w:rPr>
      </w:pPr>
      <w:bookmarkStart w:id="4" w:name="_Toc53237097"/>
      <w:bookmarkStart w:id="5" w:name="_Toc58576044"/>
      <w:bookmarkStart w:id="6" w:name="_Toc58576071"/>
      <w:bookmarkStart w:id="7" w:name="_Toc58330538"/>
      <w:bookmarkStart w:id="8" w:name="_Toc59465842"/>
      <w:bookmarkStart w:id="9" w:name="_Toc59547759"/>
      <w:bookmarkStart w:id="10" w:name="_Toc59718151"/>
      <w:bookmarkStart w:id="11" w:name="_Toc53244711"/>
      <w:bookmarkStart w:id="12" w:name="_Toc58574700"/>
      <w:bookmarkStart w:id="13" w:name="_Toc58575978"/>
      <w:bookmarkStart w:id="14" w:name="_Toc58576011"/>
      <w:bookmarkEnd w:id="4"/>
      <w:bookmarkEnd w:id="5"/>
      <w:bookmarkEnd w:id="6"/>
      <w:bookmarkEnd w:id="7"/>
      <w:bookmarkEnd w:id="8"/>
      <w:bookmarkEnd w:id="9"/>
      <w:bookmarkEnd w:id="10"/>
      <w:bookmarkEnd w:id="11"/>
      <w:bookmarkEnd w:id="12"/>
      <w:bookmarkEnd w:id="13"/>
      <w:bookmarkEnd w:id="14"/>
    </w:p>
    <w:p w14:paraId="6A21340C" w14:textId="77777777" w:rsidR="004C3C29" w:rsidRDefault="004C3C29">
      <w:pPr>
        <w:pStyle w:val="afa"/>
        <w:numPr>
          <w:ilvl w:val="0"/>
          <w:numId w:val="7"/>
        </w:numPr>
        <w:spacing w:line="360" w:lineRule="auto"/>
        <w:ind w:firstLineChars="0"/>
        <w:rPr>
          <w:rFonts w:asciiTheme="minorEastAsia" w:eastAsiaTheme="minorEastAsia" w:hAnsiTheme="minorEastAsia"/>
          <w:vanish/>
          <w:szCs w:val="22"/>
        </w:rPr>
      </w:pPr>
    </w:p>
    <w:p w14:paraId="16D6A793" w14:textId="77777777" w:rsidR="004C3C29" w:rsidRDefault="004C3C29">
      <w:pPr>
        <w:pStyle w:val="afa"/>
        <w:numPr>
          <w:ilvl w:val="0"/>
          <w:numId w:val="7"/>
        </w:numPr>
        <w:spacing w:line="360" w:lineRule="auto"/>
        <w:ind w:firstLineChars="0"/>
        <w:rPr>
          <w:rFonts w:asciiTheme="minorEastAsia" w:eastAsiaTheme="minorEastAsia" w:hAnsiTheme="minorEastAsia"/>
          <w:vanish/>
          <w:szCs w:val="22"/>
        </w:rPr>
      </w:pPr>
    </w:p>
    <w:p w14:paraId="43E76581" w14:textId="77777777" w:rsidR="004C3C29" w:rsidRDefault="004C3C29">
      <w:pPr>
        <w:pStyle w:val="afa"/>
        <w:numPr>
          <w:ilvl w:val="0"/>
          <w:numId w:val="7"/>
        </w:numPr>
        <w:spacing w:line="360" w:lineRule="auto"/>
        <w:ind w:firstLineChars="0"/>
        <w:rPr>
          <w:rFonts w:asciiTheme="minorEastAsia" w:eastAsiaTheme="minorEastAsia" w:hAnsiTheme="minorEastAsia"/>
          <w:vanish/>
          <w:szCs w:val="22"/>
        </w:rPr>
      </w:pPr>
    </w:p>
    <w:p w14:paraId="1F2DDB0F" w14:textId="77777777" w:rsidR="004C3C29" w:rsidRDefault="004C3C29">
      <w:pPr>
        <w:pStyle w:val="afa"/>
        <w:numPr>
          <w:ilvl w:val="0"/>
          <w:numId w:val="8"/>
        </w:numPr>
        <w:spacing w:line="360" w:lineRule="auto"/>
        <w:ind w:firstLineChars="0"/>
        <w:rPr>
          <w:rFonts w:asciiTheme="minorEastAsia" w:eastAsiaTheme="minorEastAsia" w:hAnsiTheme="minorEastAsia"/>
          <w:vanish/>
          <w:szCs w:val="22"/>
        </w:rPr>
      </w:pPr>
    </w:p>
    <w:p w14:paraId="3D399615" w14:textId="77777777" w:rsidR="004C3C29" w:rsidRDefault="004C3C29">
      <w:pPr>
        <w:pStyle w:val="afa"/>
        <w:numPr>
          <w:ilvl w:val="0"/>
          <w:numId w:val="8"/>
        </w:numPr>
        <w:spacing w:line="360" w:lineRule="auto"/>
        <w:ind w:firstLineChars="0"/>
        <w:rPr>
          <w:rFonts w:asciiTheme="minorEastAsia" w:eastAsiaTheme="minorEastAsia" w:hAnsiTheme="minorEastAsia"/>
          <w:vanish/>
          <w:szCs w:val="22"/>
        </w:rPr>
      </w:pPr>
    </w:p>
    <w:p w14:paraId="653F6FFB" w14:textId="77777777" w:rsidR="004C3C29" w:rsidRDefault="004C3C29">
      <w:pPr>
        <w:pStyle w:val="afa"/>
        <w:numPr>
          <w:ilvl w:val="0"/>
          <w:numId w:val="8"/>
        </w:numPr>
        <w:spacing w:line="360" w:lineRule="auto"/>
        <w:ind w:firstLineChars="0"/>
        <w:rPr>
          <w:rFonts w:asciiTheme="minorEastAsia" w:eastAsiaTheme="minorEastAsia" w:hAnsiTheme="minorEastAsia"/>
          <w:vanish/>
          <w:szCs w:val="22"/>
        </w:rPr>
      </w:pPr>
    </w:p>
    <w:p w14:paraId="4DB7CD8B" w14:textId="77777777" w:rsidR="004C3C29" w:rsidRDefault="0086150C">
      <w:pPr>
        <w:pStyle w:val="10"/>
        <w:spacing w:line="360" w:lineRule="auto"/>
        <w:rPr>
          <w:rFonts w:asciiTheme="minorEastAsia" w:eastAsiaTheme="minorEastAsia" w:hAnsiTheme="minorEastAsia"/>
          <w:sz w:val="22"/>
          <w:szCs w:val="22"/>
        </w:rPr>
      </w:pPr>
      <w:bookmarkStart w:id="15" w:name="_Toc59718152"/>
      <w:r>
        <w:rPr>
          <w:rFonts w:asciiTheme="minorEastAsia" w:eastAsiaTheme="minorEastAsia" w:hAnsiTheme="minorEastAsia" w:hint="eastAsia"/>
          <w:sz w:val="22"/>
          <w:szCs w:val="22"/>
        </w:rPr>
        <w:t>五、系统特点</w:t>
      </w:r>
      <w:bookmarkEnd w:id="15"/>
    </w:p>
    <w:tbl>
      <w:tblPr>
        <w:tblW w:w="9497" w:type="dxa"/>
        <w:tblInd w:w="534" w:type="dxa"/>
        <w:tblLook w:val="04A0" w:firstRow="1" w:lastRow="0" w:firstColumn="1" w:lastColumn="0" w:noHBand="0" w:noVBand="1"/>
      </w:tblPr>
      <w:tblGrid>
        <w:gridCol w:w="1402"/>
        <w:gridCol w:w="2399"/>
        <w:gridCol w:w="5696"/>
      </w:tblGrid>
      <w:tr w:rsidR="004C3C29" w14:paraId="10F031F1" w14:textId="77777777">
        <w:trPr>
          <w:trHeight w:val="1069"/>
        </w:trPr>
        <w:tc>
          <w:tcPr>
            <w:tcW w:w="1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5533C7"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sz w:val="21"/>
              </w:rPr>
            </w:pPr>
            <w:r>
              <w:rPr>
                <w:rFonts w:asciiTheme="minorEastAsia" w:eastAsiaTheme="minorEastAsia" w:hAnsiTheme="minorEastAsia" w:cs="宋体" w:hint="eastAsia"/>
                <w:color w:val="262626"/>
                <w:kern w:val="0"/>
                <w:sz w:val="21"/>
              </w:rPr>
              <w:t>HO-</w:t>
            </w:r>
            <w:r>
              <w:rPr>
                <w:rFonts w:asciiTheme="minorEastAsia" w:eastAsiaTheme="minorEastAsia" w:hAnsiTheme="minorEastAsia" w:cs="宋体" w:hint="eastAsia"/>
                <w:color w:val="262626"/>
                <w:kern w:val="0"/>
                <w:sz w:val="21"/>
              </w:rPr>
              <w:t>护理病历管理</w:t>
            </w:r>
          </w:p>
        </w:tc>
        <w:tc>
          <w:tcPr>
            <w:tcW w:w="2399" w:type="dxa"/>
            <w:tcBorders>
              <w:top w:val="single" w:sz="4" w:space="0" w:color="auto"/>
              <w:left w:val="nil"/>
              <w:bottom w:val="single" w:sz="4" w:space="0" w:color="auto"/>
              <w:right w:val="single" w:sz="4" w:space="0" w:color="auto"/>
            </w:tcBorders>
            <w:shd w:val="clear" w:color="auto" w:fill="auto"/>
            <w:vAlign w:val="center"/>
          </w:tcPr>
          <w:p w14:paraId="22B00A73"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1</w:t>
            </w:r>
            <w:r>
              <w:rPr>
                <w:rFonts w:asciiTheme="minorEastAsia" w:eastAsiaTheme="minorEastAsia" w:hAnsiTheme="minorEastAsia" w:cs="宋体" w:hint="eastAsia"/>
                <w:color w:val="262626"/>
                <w:kern w:val="0"/>
                <w:szCs w:val="22"/>
              </w:rPr>
              <w:t>、护理模板管理</w:t>
            </w:r>
          </w:p>
        </w:tc>
        <w:tc>
          <w:tcPr>
            <w:tcW w:w="5696" w:type="dxa"/>
            <w:tcBorders>
              <w:top w:val="single" w:sz="4" w:space="0" w:color="auto"/>
              <w:left w:val="nil"/>
              <w:bottom w:val="single" w:sz="4" w:space="0" w:color="auto"/>
              <w:right w:val="single" w:sz="4" w:space="0" w:color="auto"/>
            </w:tcBorders>
            <w:shd w:val="clear" w:color="auto" w:fill="auto"/>
            <w:vAlign w:val="center"/>
          </w:tcPr>
          <w:p w14:paraId="568D973F"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支持护理记录有些字段内容维护一些常用的模板，把护理记录字段模板设置好后，在书写护理记录时，切换到相应字段会自动显示该字段的模板信息，然后双击模板内容会自动把模板内容粘贴过来，然后可以修改保存，从而更加方便快捷的录入护理记录。</w:t>
            </w:r>
          </w:p>
        </w:tc>
      </w:tr>
      <w:tr w:rsidR="004C3C29" w14:paraId="503A12C5" w14:textId="77777777">
        <w:trPr>
          <w:trHeight w:val="722"/>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B8AD29"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tcBorders>
              <w:top w:val="nil"/>
              <w:left w:val="nil"/>
              <w:bottom w:val="single" w:sz="4" w:space="0" w:color="auto"/>
              <w:right w:val="single" w:sz="4" w:space="0" w:color="auto"/>
            </w:tcBorders>
            <w:shd w:val="clear" w:color="auto" w:fill="auto"/>
            <w:vAlign w:val="center"/>
          </w:tcPr>
          <w:p w14:paraId="6CD7EA17"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2</w:t>
            </w:r>
            <w:r>
              <w:rPr>
                <w:rFonts w:asciiTheme="minorEastAsia" w:eastAsiaTheme="minorEastAsia" w:hAnsiTheme="minorEastAsia" w:cs="宋体" w:hint="eastAsia"/>
                <w:color w:val="262626"/>
                <w:kern w:val="0"/>
                <w:szCs w:val="22"/>
              </w:rPr>
              <w:t>、护理批注管理</w:t>
            </w:r>
          </w:p>
        </w:tc>
        <w:tc>
          <w:tcPr>
            <w:tcW w:w="5696" w:type="dxa"/>
            <w:tcBorders>
              <w:top w:val="nil"/>
              <w:left w:val="nil"/>
              <w:bottom w:val="single" w:sz="4" w:space="0" w:color="auto"/>
              <w:right w:val="single" w:sz="4" w:space="0" w:color="auto"/>
            </w:tcBorders>
            <w:shd w:val="clear" w:color="auto" w:fill="auto"/>
            <w:vAlign w:val="center"/>
          </w:tcPr>
          <w:p w14:paraId="323C5949"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护理部可以方便的对有问题或者不合理的地方插入批注说明，同时实现护理记录的质控；然后护士根据批注内容，改正存在的问题。</w:t>
            </w:r>
          </w:p>
        </w:tc>
      </w:tr>
      <w:tr w:rsidR="004C3C29" w14:paraId="625896D0" w14:textId="77777777">
        <w:trPr>
          <w:trHeight w:val="722"/>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EEF3D2"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vMerge w:val="restart"/>
            <w:tcBorders>
              <w:top w:val="nil"/>
              <w:left w:val="single" w:sz="4" w:space="0" w:color="auto"/>
              <w:bottom w:val="single" w:sz="4" w:space="0" w:color="auto"/>
              <w:right w:val="single" w:sz="4" w:space="0" w:color="auto"/>
            </w:tcBorders>
            <w:shd w:val="clear" w:color="auto" w:fill="auto"/>
            <w:vAlign w:val="center"/>
          </w:tcPr>
          <w:p w14:paraId="100C9A7B"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3</w:t>
            </w:r>
            <w:r>
              <w:rPr>
                <w:rFonts w:asciiTheme="minorEastAsia" w:eastAsiaTheme="minorEastAsia" w:hAnsiTheme="minorEastAsia" w:cs="宋体" w:hint="eastAsia"/>
                <w:color w:val="262626"/>
                <w:kern w:val="0"/>
                <w:szCs w:val="22"/>
              </w:rPr>
              <w:t>、</w:t>
            </w:r>
            <w:proofErr w:type="gramStart"/>
            <w:r>
              <w:rPr>
                <w:rFonts w:asciiTheme="minorEastAsia" w:eastAsiaTheme="minorEastAsia" w:hAnsiTheme="minorEastAsia" w:cs="宋体" w:hint="eastAsia"/>
                <w:color w:val="262626"/>
                <w:kern w:val="0"/>
                <w:szCs w:val="22"/>
              </w:rPr>
              <w:t>三测单</w:t>
            </w:r>
            <w:proofErr w:type="gramEnd"/>
            <w:r>
              <w:rPr>
                <w:rFonts w:asciiTheme="minorEastAsia" w:eastAsiaTheme="minorEastAsia" w:hAnsiTheme="minorEastAsia" w:cs="宋体" w:hint="eastAsia"/>
                <w:color w:val="262626"/>
                <w:kern w:val="0"/>
                <w:szCs w:val="22"/>
              </w:rPr>
              <w:t>、护理记录录入</w:t>
            </w:r>
          </w:p>
        </w:tc>
        <w:tc>
          <w:tcPr>
            <w:tcW w:w="5696" w:type="dxa"/>
            <w:tcBorders>
              <w:top w:val="nil"/>
              <w:left w:val="nil"/>
              <w:bottom w:val="single" w:sz="4" w:space="0" w:color="auto"/>
              <w:right w:val="single" w:sz="4" w:space="0" w:color="auto"/>
            </w:tcBorders>
            <w:shd w:val="clear" w:color="auto" w:fill="auto"/>
            <w:vAlign w:val="center"/>
          </w:tcPr>
          <w:p w14:paraId="4E8F1655"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1</w:t>
            </w:r>
            <w:r>
              <w:rPr>
                <w:rFonts w:asciiTheme="minorEastAsia" w:eastAsiaTheme="minorEastAsia" w:hAnsiTheme="minorEastAsia" w:cs="宋体" w:hint="eastAsia"/>
                <w:color w:val="262626"/>
                <w:kern w:val="0"/>
                <w:szCs w:val="22"/>
              </w:rPr>
              <w:t>、护理记录支持预览，在下方显示报表预览可以方便的查看历史护理</w:t>
            </w:r>
            <w:proofErr w:type="gramStart"/>
            <w:r>
              <w:rPr>
                <w:rFonts w:asciiTheme="minorEastAsia" w:eastAsiaTheme="minorEastAsia" w:hAnsiTheme="minorEastAsia" w:cs="宋体" w:hint="eastAsia"/>
                <w:color w:val="262626"/>
                <w:kern w:val="0"/>
                <w:szCs w:val="22"/>
              </w:rPr>
              <w:t>记录做</w:t>
            </w:r>
            <w:proofErr w:type="gramEnd"/>
            <w:r>
              <w:rPr>
                <w:rFonts w:asciiTheme="minorEastAsia" w:eastAsiaTheme="minorEastAsia" w:hAnsiTheme="minorEastAsia" w:cs="宋体" w:hint="eastAsia"/>
                <w:color w:val="262626"/>
                <w:kern w:val="0"/>
                <w:szCs w:val="22"/>
              </w:rPr>
              <w:t>参考。</w:t>
            </w:r>
            <w:proofErr w:type="gramStart"/>
            <w:r>
              <w:rPr>
                <w:rFonts w:asciiTheme="minorEastAsia" w:eastAsiaTheme="minorEastAsia" w:hAnsiTheme="minorEastAsia" w:cs="宋体" w:hint="eastAsia"/>
                <w:color w:val="262626"/>
                <w:kern w:val="0"/>
                <w:szCs w:val="22"/>
              </w:rPr>
              <w:t>三测单</w:t>
            </w:r>
            <w:proofErr w:type="gramEnd"/>
            <w:r>
              <w:rPr>
                <w:rFonts w:asciiTheme="minorEastAsia" w:eastAsiaTheme="minorEastAsia" w:hAnsiTheme="minorEastAsia" w:cs="宋体" w:hint="eastAsia"/>
                <w:color w:val="262626"/>
                <w:kern w:val="0"/>
                <w:szCs w:val="22"/>
              </w:rPr>
              <w:t>下方显示体温图，不用切换到体温图页面。</w:t>
            </w:r>
            <w:r>
              <w:rPr>
                <w:rFonts w:asciiTheme="minorEastAsia" w:eastAsiaTheme="minorEastAsia" w:hAnsiTheme="minorEastAsia" w:cs="宋体" w:hint="eastAsia"/>
                <w:color w:val="262626"/>
                <w:kern w:val="0"/>
                <w:szCs w:val="22"/>
              </w:rPr>
              <w:t xml:space="preserve">                 </w:t>
            </w:r>
          </w:p>
        </w:tc>
      </w:tr>
      <w:tr w:rsidR="004C3C29" w14:paraId="7B162F1E" w14:textId="77777777">
        <w:trPr>
          <w:trHeight w:val="722"/>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9EA4E4"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vMerge/>
            <w:tcBorders>
              <w:top w:val="nil"/>
              <w:left w:val="single" w:sz="4" w:space="0" w:color="auto"/>
              <w:bottom w:val="single" w:sz="4" w:space="0" w:color="auto"/>
              <w:right w:val="single" w:sz="4" w:space="0" w:color="auto"/>
            </w:tcBorders>
            <w:shd w:val="clear" w:color="auto" w:fill="auto"/>
            <w:vAlign w:val="center"/>
          </w:tcPr>
          <w:p w14:paraId="1028BE49"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rPr>
            </w:pPr>
          </w:p>
        </w:tc>
        <w:tc>
          <w:tcPr>
            <w:tcW w:w="5696" w:type="dxa"/>
            <w:tcBorders>
              <w:top w:val="nil"/>
              <w:left w:val="nil"/>
              <w:bottom w:val="single" w:sz="4" w:space="0" w:color="auto"/>
              <w:right w:val="single" w:sz="4" w:space="0" w:color="auto"/>
            </w:tcBorders>
            <w:shd w:val="clear" w:color="auto" w:fill="auto"/>
            <w:vAlign w:val="center"/>
          </w:tcPr>
          <w:p w14:paraId="0618A8F3"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2</w:t>
            </w:r>
            <w:r>
              <w:rPr>
                <w:rFonts w:asciiTheme="minorEastAsia" w:eastAsiaTheme="minorEastAsia" w:hAnsiTheme="minorEastAsia" w:cs="宋体" w:hint="eastAsia"/>
                <w:color w:val="262626"/>
                <w:kern w:val="0"/>
                <w:szCs w:val="22"/>
              </w:rPr>
              <w:t>、护理记录支持新增换页；换页后，支持把护理记录转移到别的页里。</w:t>
            </w:r>
          </w:p>
        </w:tc>
      </w:tr>
      <w:tr w:rsidR="004C3C29" w14:paraId="62095B47" w14:textId="77777777">
        <w:trPr>
          <w:trHeight w:val="722"/>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1A7E9F"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vMerge/>
            <w:tcBorders>
              <w:top w:val="nil"/>
              <w:left w:val="single" w:sz="4" w:space="0" w:color="auto"/>
              <w:bottom w:val="single" w:sz="4" w:space="0" w:color="auto"/>
              <w:right w:val="single" w:sz="4" w:space="0" w:color="auto"/>
            </w:tcBorders>
            <w:shd w:val="clear" w:color="auto" w:fill="auto"/>
            <w:vAlign w:val="center"/>
          </w:tcPr>
          <w:p w14:paraId="1C7862D2"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rPr>
            </w:pPr>
          </w:p>
        </w:tc>
        <w:tc>
          <w:tcPr>
            <w:tcW w:w="5696" w:type="dxa"/>
            <w:tcBorders>
              <w:top w:val="nil"/>
              <w:left w:val="nil"/>
              <w:bottom w:val="single" w:sz="4" w:space="0" w:color="auto"/>
              <w:right w:val="single" w:sz="4" w:space="0" w:color="auto"/>
            </w:tcBorders>
            <w:shd w:val="clear" w:color="auto" w:fill="auto"/>
            <w:vAlign w:val="center"/>
          </w:tcPr>
          <w:p w14:paraId="5173C996"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3</w:t>
            </w:r>
            <w:r>
              <w:rPr>
                <w:rFonts w:asciiTheme="minorEastAsia" w:eastAsiaTheme="minorEastAsia" w:hAnsiTheme="minorEastAsia" w:cs="宋体" w:hint="eastAsia"/>
                <w:color w:val="262626"/>
                <w:kern w:val="0"/>
                <w:szCs w:val="22"/>
              </w:rPr>
              <w:t>、护理记录项目支持适用诊疗项目管理，根据医生下的医嘱指令监控护士录入护理记录情况，如果没有录入或者少录，医护站可以提醒医生或者护士未录入病人。</w:t>
            </w:r>
          </w:p>
        </w:tc>
      </w:tr>
      <w:tr w:rsidR="004C3C29" w14:paraId="665D4FAF" w14:textId="77777777">
        <w:trPr>
          <w:trHeight w:val="722"/>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FFA031"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vMerge w:val="restart"/>
            <w:tcBorders>
              <w:top w:val="nil"/>
              <w:left w:val="single" w:sz="4" w:space="0" w:color="auto"/>
              <w:bottom w:val="single" w:sz="4" w:space="0" w:color="auto"/>
              <w:right w:val="single" w:sz="4" w:space="0" w:color="auto"/>
            </w:tcBorders>
            <w:shd w:val="clear" w:color="auto" w:fill="auto"/>
            <w:vAlign w:val="center"/>
          </w:tcPr>
          <w:p w14:paraId="38B132C5"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3</w:t>
            </w:r>
            <w:r>
              <w:rPr>
                <w:rFonts w:asciiTheme="minorEastAsia" w:eastAsiaTheme="minorEastAsia" w:hAnsiTheme="minorEastAsia" w:cs="宋体" w:hint="eastAsia"/>
                <w:color w:val="262626"/>
                <w:kern w:val="0"/>
                <w:szCs w:val="22"/>
              </w:rPr>
              <w:t>、出入量统计</w:t>
            </w:r>
          </w:p>
        </w:tc>
        <w:tc>
          <w:tcPr>
            <w:tcW w:w="5696" w:type="dxa"/>
            <w:tcBorders>
              <w:top w:val="nil"/>
              <w:left w:val="nil"/>
              <w:bottom w:val="single" w:sz="4" w:space="0" w:color="auto"/>
              <w:right w:val="single" w:sz="4" w:space="0" w:color="auto"/>
            </w:tcBorders>
            <w:shd w:val="clear" w:color="auto" w:fill="auto"/>
            <w:vAlign w:val="center"/>
          </w:tcPr>
          <w:p w14:paraId="00F58789"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1</w:t>
            </w:r>
            <w:r>
              <w:rPr>
                <w:rFonts w:asciiTheme="minorEastAsia" w:eastAsiaTheme="minorEastAsia" w:hAnsiTheme="minorEastAsia" w:cs="宋体" w:hint="eastAsia"/>
                <w:color w:val="262626"/>
                <w:kern w:val="0"/>
                <w:szCs w:val="22"/>
              </w:rPr>
              <w:t>、支持插入日间小计和</w:t>
            </w:r>
            <w:r>
              <w:rPr>
                <w:rFonts w:asciiTheme="minorEastAsia" w:eastAsiaTheme="minorEastAsia" w:hAnsiTheme="minorEastAsia" w:cs="宋体" w:hint="eastAsia"/>
                <w:color w:val="262626"/>
                <w:kern w:val="0"/>
                <w:szCs w:val="22"/>
              </w:rPr>
              <w:t>24</w:t>
            </w:r>
            <w:r>
              <w:rPr>
                <w:rFonts w:asciiTheme="minorEastAsia" w:eastAsiaTheme="minorEastAsia" w:hAnsiTheme="minorEastAsia" w:cs="宋体" w:hint="eastAsia"/>
                <w:color w:val="262626"/>
                <w:kern w:val="0"/>
                <w:szCs w:val="22"/>
              </w:rPr>
              <w:t>小时总计，自动统计生成出入量合计记录，不用护士手动计算，减少工作量，同时避免计算错误。</w:t>
            </w:r>
          </w:p>
        </w:tc>
      </w:tr>
      <w:tr w:rsidR="004C3C29" w14:paraId="345D4AF9" w14:textId="77777777">
        <w:trPr>
          <w:trHeight w:val="722"/>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C6E044"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vMerge/>
            <w:tcBorders>
              <w:top w:val="nil"/>
              <w:left w:val="single" w:sz="4" w:space="0" w:color="auto"/>
              <w:bottom w:val="single" w:sz="4" w:space="0" w:color="auto"/>
              <w:right w:val="single" w:sz="4" w:space="0" w:color="auto"/>
            </w:tcBorders>
            <w:shd w:val="clear" w:color="auto" w:fill="auto"/>
            <w:vAlign w:val="center"/>
          </w:tcPr>
          <w:p w14:paraId="7C966106"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rPr>
            </w:pPr>
          </w:p>
        </w:tc>
        <w:tc>
          <w:tcPr>
            <w:tcW w:w="5696" w:type="dxa"/>
            <w:tcBorders>
              <w:top w:val="nil"/>
              <w:left w:val="nil"/>
              <w:bottom w:val="single" w:sz="4" w:space="0" w:color="auto"/>
              <w:right w:val="single" w:sz="4" w:space="0" w:color="auto"/>
            </w:tcBorders>
            <w:shd w:val="clear" w:color="auto" w:fill="auto"/>
            <w:vAlign w:val="center"/>
          </w:tcPr>
          <w:p w14:paraId="30151898"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2</w:t>
            </w:r>
            <w:r>
              <w:rPr>
                <w:rFonts w:asciiTheme="minorEastAsia" w:eastAsiaTheme="minorEastAsia" w:hAnsiTheme="minorEastAsia" w:cs="宋体" w:hint="eastAsia"/>
                <w:color w:val="262626"/>
                <w:kern w:val="0"/>
                <w:szCs w:val="22"/>
              </w:rPr>
              <w:t>、支持补录出入量统计，如果忘记生成日间小计或</w:t>
            </w:r>
            <w:r>
              <w:rPr>
                <w:rFonts w:asciiTheme="minorEastAsia" w:eastAsiaTheme="minorEastAsia" w:hAnsiTheme="minorEastAsia" w:cs="宋体" w:hint="eastAsia"/>
                <w:color w:val="262626"/>
                <w:kern w:val="0"/>
                <w:szCs w:val="22"/>
              </w:rPr>
              <w:t>24</w:t>
            </w:r>
            <w:r>
              <w:rPr>
                <w:rFonts w:asciiTheme="minorEastAsia" w:eastAsiaTheme="minorEastAsia" w:hAnsiTheme="minorEastAsia" w:cs="宋体" w:hint="eastAsia"/>
                <w:color w:val="262626"/>
                <w:kern w:val="0"/>
                <w:szCs w:val="22"/>
              </w:rPr>
              <w:t>小时出入量记录，可以补录出入量统计。</w:t>
            </w:r>
          </w:p>
        </w:tc>
      </w:tr>
      <w:tr w:rsidR="004C3C29" w14:paraId="22A3C372" w14:textId="77777777">
        <w:trPr>
          <w:trHeight w:val="722"/>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11FE6E"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tcBorders>
              <w:top w:val="nil"/>
              <w:left w:val="nil"/>
              <w:bottom w:val="single" w:sz="4" w:space="0" w:color="auto"/>
              <w:right w:val="single" w:sz="4" w:space="0" w:color="auto"/>
            </w:tcBorders>
            <w:shd w:val="clear" w:color="auto" w:fill="auto"/>
            <w:vAlign w:val="center"/>
          </w:tcPr>
          <w:p w14:paraId="1F5AC935"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4</w:t>
            </w:r>
            <w:r>
              <w:rPr>
                <w:rFonts w:asciiTheme="minorEastAsia" w:eastAsiaTheme="minorEastAsia" w:hAnsiTheme="minorEastAsia" w:cs="宋体" w:hint="eastAsia"/>
                <w:color w:val="262626"/>
                <w:kern w:val="0"/>
                <w:szCs w:val="22"/>
              </w:rPr>
              <w:t>、打印</w:t>
            </w:r>
          </w:p>
        </w:tc>
        <w:tc>
          <w:tcPr>
            <w:tcW w:w="5696" w:type="dxa"/>
            <w:tcBorders>
              <w:top w:val="nil"/>
              <w:left w:val="nil"/>
              <w:bottom w:val="single" w:sz="4" w:space="0" w:color="auto"/>
              <w:right w:val="single" w:sz="4" w:space="0" w:color="auto"/>
            </w:tcBorders>
            <w:shd w:val="clear" w:color="auto" w:fill="auto"/>
            <w:vAlign w:val="center"/>
          </w:tcPr>
          <w:p w14:paraId="78E5CAD8"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护理记录支持报表续打和合并相同护理格式预览、打印。</w:t>
            </w:r>
          </w:p>
        </w:tc>
      </w:tr>
      <w:tr w:rsidR="004C3C29" w14:paraId="4B4EAF97" w14:textId="77777777">
        <w:trPr>
          <w:trHeight w:val="722"/>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8DB35E"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vMerge w:val="restart"/>
            <w:tcBorders>
              <w:top w:val="nil"/>
              <w:left w:val="single" w:sz="4" w:space="0" w:color="auto"/>
              <w:bottom w:val="single" w:sz="4" w:space="0" w:color="auto"/>
              <w:right w:val="single" w:sz="4" w:space="0" w:color="auto"/>
            </w:tcBorders>
            <w:shd w:val="clear" w:color="auto" w:fill="auto"/>
            <w:vAlign w:val="center"/>
          </w:tcPr>
          <w:p w14:paraId="7A271DDF"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5</w:t>
            </w:r>
            <w:r>
              <w:rPr>
                <w:rFonts w:asciiTheme="minorEastAsia" w:eastAsiaTheme="minorEastAsia" w:hAnsiTheme="minorEastAsia" w:cs="宋体" w:hint="eastAsia"/>
                <w:color w:val="262626"/>
                <w:kern w:val="0"/>
                <w:szCs w:val="22"/>
              </w:rPr>
              <w:t>、批量录入</w:t>
            </w:r>
            <w:proofErr w:type="gramStart"/>
            <w:r>
              <w:rPr>
                <w:rFonts w:asciiTheme="minorEastAsia" w:eastAsiaTheme="minorEastAsia" w:hAnsiTheme="minorEastAsia" w:cs="宋体" w:hint="eastAsia"/>
                <w:color w:val="262626"/>
                <w:kern w:val="0"/>
                <w:szCs w:val="22"/>
              </w:rPr>
              <w:t>三测单</w:t>
            </w:r>
            <w:proofErr w:type="gramEnd"/>
            <w:r>
              <w:rPr>
                <w:rFonts w:asciiTheme="minorEastAsia" w:eastAsiaTheme="minorEastAsia" w:hAnsiTheme="minorEastAsia" w:cs="宋体" w:hint="eastAsia"/>
                <w:color w:val="262626"/>
                <w:kern w:val="0"/>
                <w:szCs w:val="22"/>
              </w:rPr>
              <w:t>和护理记录</w:t>
            </w:r>
          </w:p>
        </w:tc>
        <w:tc>
          <w:tcPr>
            <w:tcW w:w="5696" w:type="dxa"/>
            <w:tcBorders>
              <w:top w:val="nil"/>
              <w:left w:val="nil"/>
              <w:bottom w:val="single" w:sz="4" w:space="0" w:color="auto"/>
              <w:right w:val="single" w:sz="4" w:space="0" w:color="auto"/>
            </w:tcBorders>
            <w:shd w:val="clear" w:color="auto" w:fill="auto"/>
            <w:vAlign w:val="center"/>
          </w:tcPr>
          <w:p w14:paraId="49B1F69D"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1</w:t>
            </w:r>
            <w:r>
              <w:rPr>
                <w:rFonts w:asciiTheme="minorEastAsia" w:eastAsiaTheme="minorEastAsia" w:hAnsiTheme="minorEastAsia" w:cs="宋体" w:hint="eastAsia"/>
                <w:color w:val="262626"/>
                <w:kern w:val="0"/>
                <w:szCs w:val="22"/>
              </w:rPr>
              <w:t>、支持按病区批量录入和按病人一天不同时间批量录入护理记录功能，从而更加快捷的录入病人护理记录。</w:t>
            </w:r>
          </w:p>
        </w:tc>
      </w:tr>
      <w:tr w:rsidR="004C3C29" w14:paraId="4E3EA44D" w14:textId="77777777">
        <w:trPr>
          <w:trHeight w:val="722"/>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B3036E"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vMerge/>
            <w:tcBorders>
              <w:top w:val="nil"/>
              <w:left w:val="single" w:sz="4" w:space="0" w:color="auto"/>
              <w:bottom w:val="single" w:sz="4" w:space="0" w:color="auto"/>
              <w:right w:val="single" w:sz="4" w:space="0" w:color="auto"/>
            </w:tcBorders>
            <w:shd w:val="clear" w:color="auto" w:fill="auto"/>
            <w:vAlign w:val="center"/>
          </w:tcPr>
          <w:p w14:paraId="0297690F"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rPr>
            </w:pPr>
          </w:p>
        </w:tc>
        <w:tc>
          <w:tcPr>
            <w:tcW w:w="5696" w:type="dxa"/>
            <w:tcBorders>
              <w:top w:val="nil"/>
              <w:left w:val="nil"/>
              <w:bottom w:val="single" w:sz="4" w:space="0" w:color="auto"/>
              <w:right w:val="single" w:sz="4" w:space="0" w:color="auto"/>
            </w:tcBorders>
            <w:shd w:val="clear" w:color="auto" w:fill="auto"/>
            <w:vAlign w:val="center"/>
          </w:tcPr>
          <w:p w14:paraId="05A60C9D"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2</w:t>
            </w:r>
            <w:r>
              <w:rPr>
                <w:rFonts w:asciiTheme="minorEastAsia" w:eastAsiaTheme="minorEastAsia" w:hAnsiTheme="minorEastAsia" w:cs="宋体" w:hint="eastAsia"/>
                <w:color w:val="262626"/>
                <w:kern w:val="0"/>
                <w:szCs w:val="22"/>
              </w:rPr>
              <w:t>、批量新增护理记录支持自动过滤掉该时间点已经存在护理记录的病人，防止重复录入护理记录。</w:t>
            </w:r>
          </w:p>
        </w:tc>
      </w:tr>
      <w:tr w:rsidR="004C3C29" w14:paraId="4836ED0F" w14:textId="77777777">
        <w:trPr>
          <w:trHeight w:val="1026"/>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31F075"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vMerge/>
            <w:tcBorders>
              <w:top w:val="nil"/>
              <w:left w:val="single" w:sz="4" w:space="0" w:color="auto"/>
              <w:bottom w:val="single" w:sz="4" w:space="0" w:color="auto"/>
              <w:right w:val="single" w:sz="4" w:space="0" w:color="auto"/>
            </w:tcBorders>
            <w:shd w:val="clear" w:color="auto" w:fill="auto"/>
            <w:vAlign w:val="center"/>
          </w:tcPr>
          <w:p w14:paraId="1AE2A8E6"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rPr>
            </w:pPr>
          </w:p>
        </w:tc>
        <w:tc>
          <w:tcPr>
            <w:tcW w:w="5696" w:type="dxa"/>
            <w:tcBorders>
              <w:top w:val="nil"/>
              <w:left w:val="nil"/>
              <w:bottom w:val="single" w:sz="4" w:space="0" w:color="auto"/>
              <w:right w:val="single" w:sz="4" w:space="0" w:color="auto"/>
            </w:tcBorders>
            <w:shd w:val="clear" w:color="auto" w:fill="auto"/>
            <w:vAlign w:val="center"/>
          </w:tcPr>
          <w:p w14:paraId="047644B8"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3</w:t>
            </w:r>
            <w:r>
              <w:rPr>
                <w:rFonts w:asciiTheme="minorEastAsia" w:eastAsiaTheme="minorEastAsia" w:hAnsiTheme="minorEastAsia" w:cs="宋体" w:hint="eastAsia"/>
                <w:color w:val="262626"/>
                <w:kern w:val="0"/>
                <w:szCs w:val="22"/>
              </w:rPr>
              <w:t>、护理记录支持批量修改功能，可以按病区或者个人批量修改。不用再单个病人去选择修改，</w:t>
            </w:r>
            <w:r>
              <w:rPr>
                <w:rFonts w:asciiTheme="minorEastAsia" w:eastAsiaTheme="minorEastAsia" w:hAnsiTheme="minorEastAsia" w:cs="宋体" w:hint="eastAsia"/>
                <w:color w:val="262626"/>
                <w:kern w:val="0"/>
                <w:szCs w:val="22"/>
              </w:rPr>
              <w:t xml:space="preserve"> </w:t>
            </w:r>
            <w:r>
              <w:rPr>
                <w:rFonts w:asciiTheme="minorEastAsia" w:eastAsiaTheme="minorEastAsia" w:hAnsiTheme="minorEastAsia" w:cs="宋体" w:hint="eastAsia"/>
                <w:color w:val="262626"/>
                <w:kern w:val="0"/>
                <w:szCs w:val="22"/>
              </w:rPr>
              <w:t>提高工作效率；并且人员比较多时，避免更改过程中出现遗漏现象。</w:t>
            </w:r>
          </w:p>
        </w:tc>
      </w:tr>
      <w:tr w:rsidR="004C3C29" w14:paraId="41F8C155" w14:textId="77777777">
        <w:trPr>
          <w:trHeight w:val="1098"/>
        </w:trPr>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312459"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sz w:val="21"/>
              </w:rPr>
            </w:pPr>
          </w:p>
        </w:tc>
        <w:tc>
          <w:tcPr>
            <w:tcW w:w="2399" w:type="dxa"/>
            <w:vMerge/>
            <w:tcBorders>
              <w:top w:val="nil"/>
              <w:left w:val="single" w:sz="4" w:space="0" w:color="auto"/>
              <w:bottom w:val="single" w:sz="4" w:space="0" w:color="auto"/>
              <w:right w:val="single" w:sz="4" w:space="0" w:color="auto"/>
            </w:tcBorders>
            <w:shd w:val="clear" w:color="auto" w:fill="auto"/>
            <w:vAlign w:val="center"/>
          </w:tcPr>
          <w:p w14:paraId="3E4C6A9C" w14:textId="77777777" w:rsidR="004C3C29" w:rsidRDefault="004C3C29">
            <w:pPr>
              <w:widowControl/>
              <w:spacing w:line="360" w:lineRule="auto"/>
              <w:ind w:firstLineChars="0" w:firstLine="0"/>
              <w:jc w:val="left"/>
              <w:rPr>
                <w:rFonts w:asciiTheme="minorEastAsia" w:eastAsiaTheme="minorEastAsia" w:hAnsiTheme="minorEastAsia" w:cs="宋体"/>
                <w:color w:val="262626"/>
                <w:kern w:val="0"/>
              </w:rPr>
            </w:pPr>
          </w:p>
        </w:tc>
        <w:tc>
          <w:tcPr>
            <w:tcW w:w="5696" w:type="dxa"/>
            <w:tcBorders>
              <w:top w:val="nil"/>
              <w:left w:val="nil"/>
              <w:bottom w:val="single" w:sz="4" w:space="0" w:color="auto"/>
              <w:right w:val="single" w:sz="4" w:space="0" w:color="auto"/>
            </w:tcBorders>
            <w:shd w:val="clear" w:color="auto" w:fill="auto"/>
            <w:vAlign w:val="center"/>
          </w:tcPr>
          <w:p w14:paraId="14A2BB51" w14:textId="77777777" w:rsidR="004C3C29" w:rsidRDefault="0086150C">
            <w:pPr>
              <w:widowControl/>
              <w:spacing w:line="360" w:lineRule="auto"/>
              <w:ind w:firstLineChars="0" w:firstLine="0"/>
              <w:jc w:val="left"/>
              <w:rPr>
                <w:rFonts w:asciiTheme="minorEastAsia" w:eastAsiaTheme="minorEastAsia" w:hAnsiTheme="minorEastAsia" w:cs="宋体"/>
                <w:color w:val="262626"/>
                <w:kern w:val="0"/>
              </w:rPr>
            </w:pPr>
            <w:r>
              <w:rPr>
                <w:rFonts w:asciiTheme="minorEastAsia" w:eastAsiaTheme="minorEastAsia" w:hAnsiTheme="minorEastAsia" w:cs="宋体" w:hint="eastAsia"/>
                <w:color w:val="262626"/>
                <w:kern w:val="0"/>
                <w:szCs w:val="22"/>
              </w:rPr>
              <w:t>4</w:t>
            </w:r>
            <w:r>
              <w:rPr>
                <w:rFonts w:asciiTheme="minorEastAsia" w:eastAsiaTheme="minorEastAsia" w:hAnsiTheme="minorEastAsia" w:cs="宋体" w:hint="eastAsia"/>
                <w:color w:val="262626"/>
                <w:kern w:val="0"/>
                <w:szCs w:val="22"/>
              </w:rPr>
              <w:t>、批量录入体温单时体温单换页的病人需要录入病人身高体重，目前可以用黄色显示哪些病人换页。不过还是要录入病人身高体重，一般一个星期变化不大。批量录入体温单自动提取换页病人上次录入的身高体重，减轻操作员的工作量，同时也避免手动录入错误。</w:t>
            </w:r>
          </w:p>
        </w:tc>
      </w:tr>
    </w:tbl>
    <w:p w14:paraId="7F1DA87A" w14:textId="77777777" w:rsidR="004C3C29" w:rsidRDefault="004C3C29" w:rsidP="00BA1F51">
      <w:pPr>
        <w:spacing w:line="360" w:lineRule="auto"/>
        <w:ind w:firstLineChars="0" w:firstLine="0"/>
        <w:rPr>
          <w:rFonts w:asciiTheme="minorEastAsia" w:eastAsiaTheme="minorEastAsia" w:hAnsiTheme="minorEastAsia" w:hint="eastAsia"/>
          <w:szCs w:val="22"/>
        </w:rPr>
      </w:pPr>
    </w:p>
    <w:p w14:paraId="2FD53EEA" w14:textId="77777777" w:rsidR="004C3C29" w:rsidRDefault="0086150C">
      <w:pPr>
        <w:pStyle w:val="10"/>
        <w:spacing w:line="360" w:lineRule="auto"/>
        <w:rPr>
          <w:rFonts w:asciiTheme="minorEastAsia" w:eastAsiaTheme="minorEastAsia" w:hAnsiTheme="minorEastAsia"/>
          <w:sz w:val="22"/>
          <w:szCs w:val="22"/>
        </w:rPr>
      </w:pPr>
      <w:bookmarkStart w:id="16" w:name="_Toc59718153"/>
      <w:r>
        <w:rPr>
          <w:rFonts w:asciiTheme="minorEastAsia" w:eastAsiaTheme="minorEastAsia" w:hAnsiTheme="minorEastAsia" w:hint="eastAsia"/>
          <w:sz w:val="22"/>
          <w:szCs w:val="22"/>
        </w:rPr>
        <w:t>六、系统安装、卸载与维护</w:t>
      </w:r>
      <w:bookmarkEnd w:id="16"/>
    </w:p>
    <w:p w14:paraId="22DB74BF"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17" w:name="_Toc59718154"/>
      <w:r>
        <w:rPr>
          <w:rFonts w:asciiTheme="minorEastAsia" w:eastAsiaTheme="minorEastAsia" w:hAnsiTheme="minorEastAsia"/>
        </w:rPr>
        <w:t xml:space="preserve">6.1 </w:t>
      </w:r>
      <w:r>
        <w:rPr>
          <w:rFonts w:asciiTheme="minorEastAsia" w:eastAsiaTheme="minorEastAsia" w:hAnsiTheme="minorEastAsia" w:hint="eastAsia"/>
        </w:rPr>
        <w:t>更新包目录结构</w:t>
      </w:r>
      <w:bookmarkEnd w:id="17"/>
    </w:p>
    <w:p w14:paraId="581A7FC7" w14:textId="77777777" w:rsidR="004C3C29" w:rsidRDefault="0086150C">
      <w:pPr>
        <w:pStyle w:val="afa"/>
        <w:numPr>
          <w:ilvl w:val="0"/>
          <w:numId w:val="9"/>
        </w:numPr>
        <w:spacing w:line="360" w:lineRule="auto"/>
        <w:ind w:leftChars="451" w:left="1412"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更新包文件</w:t>
      </w:r>
    </w:p>
    <w:p w14:paraId="0BA4DE92" w14:textId="77777777" w:rsidR="004C3C29" w:rsidRPr="0026388C" w:rsidRDefault="0086150C">
      <w:pPr>
        <w:ind w:leftChars="451" w:left="992" w:firstLineChars="190" w:firstLine="418"/>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数据库执行脚本</w:t>
      </w:r>
    </w:p>
    <w:p w14:paraId="4EFB4262"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其他脚本</w:t>
      </w:r>
    </w:p>
    <w:p w14:paraId="182E7E0C"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函数脚本</w:t>
      </w:r>
    </w:p>
    <w:p w14:paraId="4AA66109"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0</w:t>
      </w:r>
      <w:r w:rsidRPr="0026388C">
        <w:rPr>
          <w:rFonts w:asciiTheme="minorEastAsia" w:eastAsiaTheme="minorEastAsia" w:hAnsiTheme="minorEastAsia" w:hint="eastAsia"/>
          <w:color w:val="262626" w:themeColor="text1" w:themeTint="D9"/>
          <w:szCs w:val="22"/>
        </w:rPr>
        <w:t>、表结构及变更记录</w:t>
      </w:r>
      <w:r w:rsidRPr="0026388C">
        <w:rPr>
          <w:rFonts w:asciiTheme="minorEastAsia" w:eastAsiaTheme="minorEastAsia" w:hAnsiTheme="minorEastAsia" w:hint="eastAsia"/>
          <w:color w:val="262626" w:themeColor="text1" w:themeTint="D9"/>
          <w:szCs w:val="22"/>
        </w:rPr>
        <w:t>.sql</w:t>
      </w:r>
    </w:p>
    <w:p w14:paraId="6BE56577"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1</w:t>
      </w:r>
      <w:r w:rsidRPr="0026388C">
        <w:rPr>
          <w:rFonts w:asciiTheme="minorEastAsia" w:eastAsiaTheme="minorEastAsia" w:hAnsiTheme="minorEastAsia" w:hint="eastAsia"/>
          <w:color w:val="262626" w:themeColor="text1" w:themeTint="D9"/>
          <w:szCs w:val="22"/>
        </w:rPr>
        <w:t>、只需要执行一次，以后升级不需要再次执行</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系统脚本</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护理记录</w:t>
      </w:r>
      <w:r w:rsidRPr="0026388C">
        <w:rPr>
          <w:rFonts w:asciiTheme="minorEastAsia" w:eastAsiaTheme="minorEastAsia" w:hAnsiTheme="minorEastAsia" w:hint="eastAsia"/>
          <w:color w:val="262626" w:themeColor="text1" w:themeTint="D9"/>
          <w:szCs w:val="22"/>
        </w:rPr>
        <w:t>).sql</w:t>
      </w:r>
    </w:p>
    <w:p w14:paraId="5A728635"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2</w:t>
      </w:r>
      <w:r w:rsidRPr="0026388C">
        <w:rPr>
          <w:rFonts w:asciiTheme="minorEastAsia" w:eastAsiaTheme="minorEastAsia" w:hAnsiTheme="minorEastAsia" w:hint="eastAsia"/>
          <w:color w:val="262626" w:themeColor="text1" w:themeTint="D9"/>
          <w:szCs w:val="22"/>
        </w:rPr>
        <w:t>、系统脚本</w:t>
      </w:r>
      <w:r w:rsidRPr="0026388C">
        <w:rPr>
          <w:rFonts w:asciiTheme="minorEastAsia" w:eastAsiaTheme="minorEastAsia" w:hAnsiTheme="minorEastAsia" w:hint="eastAsia"/>
          <w:color w:val="262626" w:themeColor="text1" w:themeTint="D9"/>
          <w:szCs w:val="22"/>
        </w:rPr>
        <w:t>.sql</w:t>
      </w:r>
    </w:p>
    <w:p w14:paraId="76938262"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3</w:t>
      </w:r>
      <w:r w:rsidRPr="0026388C">
        <w:rPr>
          <w:rFonts w:asciiTheme="minorEastAsia" w:eastAsiaTheme="minorEastAsia" w:hAnsiTheme="minorEastAsia" w:hint="eastAsia"/>
          <w:color w:val="262626" w:themeColor="text1" w:themeTint="D9"/>
          <w:szCs w:val="22"/>
        </w:rPr>
        <w:t>、存取过程</w:t>
      </w:r>
      <w:r w:rsidRPr="0026388C">
        <w:rPr>
          <w:rFonts w:asciiTheme="minorEastAsia" w:eastAsiaTheme="minorEastAsia" w:hAnsiTheme="minorEastAsia" w:hint="eastAsia"/>
          <w:color w:val="262626" w:themeColor="text1" w:themeTint="D9"/>
          <w:szCs w:val="22"/>
        </w:rPr>
        <w:t>.sql</w:t>
      </w:r>
    </w:p>
    <w:p w14:paraId="13FDCF5B"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lastRenderedPageBreak/>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4</w:t>
      </w:r>
      <w:r w:rsidRPr="0026388C">
        <w:rPr>
          <w:rFonts w:asciiTheme="minorEastAsia" w:eastAsiaTheme="minorEastAsia" w:hAnsiTheme="minorEastAsia" w:hint="eastAsia"/>
          <w:color w:val="262626" w:themeColor="text1" w:themeTint="D9"/>
          <w:szCs w:val="22"/>
        </w:rPr>
        <w:t>、产品信息</w:t>
      </w:r>
      <w:r w:rsidRPr="0026388C">
        <w:rPr>
          <w:rFonts w:asciiTheme="minorEastAsia" w:eastAsiaTheme="minorEastAsia" w:hAnsiTheme="minorEastAsia" w:hint="eastAsia"/>
          <w:color w:val="262626" w:themeColor="text1" w:themeTint="D9"/>
          <w:szCs w:val="22"/>
        </w:rPr>
        <w:t>.sql</w:t>
      </w:r>
    </w:p>
    <w:p w14:paraId="0B08A350"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5</w:t>
      </w:r>
      <w:r w:rsidRPr="0026388C">
        <w:rPr>
          <w:rFonts w:asciiTheme="minorEastAsia" w:eastAsiaTheme="minorEastAsia" w:hAnsiTheme="minorEastAsia" w:hint="eastAsia"/>
          <w:color w:val="262626" w:themeColor="text1" w:themeTint="D9"/>
          <w:szCs w:val="22"/>
        </w:rPr>
        <w:t>、报表脚本</w:t>
      </w:r>
      <w:r w:rsidRPr="0026388C">
        <w:rPr>
          <w:rFonts w:asciiTheme="minorEastAsia" w:eastAsiaTheme="minorEastAsia" w:hAnsiTheme="minorEastAsia" w:hint="eastAsia"/>
          <w:color w:val="262626" w:themeColor="text1" w:themeTint="D9"/>
          <w:szCs w:val="22"/>
        </w:rPr>
        <w:t>.sql</w:t>
      </w:r>
    </w:p>
    <w:p w14:paraId="656DF1F4"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6. </w:t>
      </w:r>
      <w:r w:rsidRPr="0026388C">
        <w:rPr>
          <w:rFonts w:asciiTheme="minorEastAsia" w:eastAsiaTheme="minorEastAsia" w:hAnsiTheme="minorEastAsia" w:hint="eastAsia"/>
          <w:color w:val="262626" w:themeColor="text1" w:themeTint="D9"/>
          <w:szCs w:val="22"/>
        </w:rPr>
        <w:t>更新独立序列号</w:t>
      </w:r>
      <w:r w:rsidRPr="0026388C">
        <w:rPr>
          <w:rFonts w:asciiTheme="minorEastAsia" w:eastAsiaTheme="minorEastAsia" w:hAnsiTheme="minorEastAsia" w:hint="eastAsia"/>
          <w:color w:val="262626" w:themeColor="text1" w:themeTint="D9"/>
          <w:szCs w:val="22"/>
        </w:rPr>
        <w:t xml:space="preserve">.sql   </w:t>
      </w:r>
    </w:p>
    <w:p w14:paraId="45E7F8D4"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HONursing.dll</w:t>
      </w:r>
    </w:p>
    <w:p w14:paraId="6F41B906" w14:textId="77777777" w:rsidR="004C3C29" w:rsidRPr="0026388C" w:rsidRDefault="0086150C">
      <w:pPr>
        <w:ind w:leftChars="502" w:left="1104" w:firstLine="440"/>
        <w:rPr>
          <w:rFonts w:asciiTheme="minorEastAsia" w:eastAsiaTheme="minorEastAsia" w:hAnsiTheme="minorEastAsia"/>
          <w:color w:val="262626" w:themeColor="text1" w:themeTint="D9"/>
          <w:szCs w:val="22"/>
        </w:rPr>
      </w:pP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w:t>
      </w:r>
      <w:r w:rsidRPr="0026388C">
        <w:rPr>
          <w:rFonts w:asciiTheme="minorEastAsia" w:eastAsiaTheme="minorEastAsia" w:hAnsiTheme="minorEastAsia" w:hint="eastAsia"/>
          <w:color w:val="262626" w:themeColor="text1" w:themeTint="D9"/>
          <w:szCs w:val="22"/>
        </w:rPr>
        <w:t xml:space="preserve"> </w:t>
      </w:r>
      <w:r w:rsidRPr="0026388C">
        <w:rPr>
          <w:rFonts w:asciiTheme="minorEastAsia" w:eastAsiaTheme="minorEastAsia" w:hAnsiTheme="minorEastAsia" w:hint="eastAsia"/>
          <w:color w:val="262626" w:themeColor="text1" w:themeTint="D9"/>
          <w:szCs w:val="22"/>
        </w:rPr>
        <w:t>更新说明</w:t>
      </w:r>
      <w:r w:rsidRPr="0026388C">
        <w:rPr>
          <w:rFonts w:asciiTheme="minorEastAsia" w:eastAsiaTheme="minorEastAsia" w:hAnsiTheme="minorEastAsia" w:hint="eastAsia"/>
          <w:color w:val="262626" w:themeColor="text1" w:themeTint="D9"/>
          <w:szCs w:val="22"/>
        </w:rPr>
        <w:t>.txt</w:t>
      </w:r>
    </w:p>
    <w:p w14:paraId="47641D7B" w14:textId="77777777" w:rsidR="004C3C29" w:rsidRDefault="0086150C">
      <w:pPr>
        <w:pStyle w:val="afa"/>
        <w:numPr>
          <w:ilvl w:val="0"/>
          <w:numId w:val="9"/>
        </w:numPr>
        <w:spacing w:line="360" w:lineRule="auto"/>
        <w:ind w:leftChars="451" w:left="1412" w:firstLineChars="0"/>
        <w:rPr>
          <w:rFonts w:asciiTheme="minorEastAsia" w:eastAsiaTheme="minorEastAsia" w:hAnsiTheme="minorEastAsia"/>
          <w:color w:val="262626" w:themeColor="text1" w:themeTint="D9"/>
          <w:szCs w:val="22"/>
        </w:rPr>
      </w:pPr>
      <w:r>
        <w:rPr>
          <w:rFonts w:asciiTheme="minorEastAsia" w:eastAsiaTheme="minorEastAsia" w:hAnsiTheme="minorEastAsia"/>
          <w:color w:val="262626" w:themeColor="text1" w:themeTint="D9"/>
          <w:szCs w:val="22"/>
        </w:rPr>
        <w:t>HO</w:t>
      </w:r>
      <w:r>
        <w:rPr>
          <w:rFonts w:asciiTheme="minorEastAsia" w:eastAsiaTheme="minorEastAsia" w:hAnsiTheme="minorEastAsia" w:hint="eastAsia"/>
          <w:color w:val="262626" w:themeColor="text1" w:themeTint="D9"/>
          <w:szCs w:val="22"/>
        </w:rPr>
        <w:t>版本要求</w:t>
      </w:r>
    </w:p>
    <w:p w14:paraId="66CBCCBA" w14:textId="77777777" w:rsidR="004C3C29" w:rsidRDefault="0086150C">
      <w:pPr>
        <w:pStyle w:val="afa"/>
        <w:spacing w:line="360" w:lineRule="auto"/>
        <w:ind w:left="1412"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医护工作站调用护理记录模块，要求医护版本号必须是</w:t>
      </w:r>
      <w:r>
        <w:rPr>
          <w:rFonts w:asciiTheme="minorEastAsia" w:eastAsiaTheme="minorEastAsia" w:hAnsiTheme="minorEastAsia" w:hint="eastAsia"/>
          <w:color w:val="262626" w:themeColor="text1" w:themeTint="D9"/>
          <w:szCs w:val="22"/>
        </w:rPr>
        <w:t>8.1.4.16</w:t>
      </w:r>
      <w:r>
        <w:rPr>
          <w:rFonts w:asciiTheme="minorEastAsia" w:eastAsiaTheme="minorEastAsia" w:hAnsiTheme="minorEastAsia" w:hint="eastAsia"/>
          <w:color w:val="262626" w:themeColor="text1" w:themeTint="D9"/>
          <w:szCs w:val="22"/>
        </w:rPr>
        <w:t>版本以上</w:t>
      </w:r>
    </w:p>
    <w:p w14:paraId="3379DBA1" w14:textId="77777777" w:rsidR="004C3C29" w:rsidRDefault="0086150C">
      <w:pPr>
        <w:pStyle w:val="afa"/>
        <w:spacing w:line="360" w:lineRule="auto"/>
        <w:ind w:left="1412"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图示</w:t>
      </w:r>
    </w:p>
    <w:p w14:paraId="64EB8415" w14:textId="77777777" w:rsidR="004C3C29" w:rsidRDefault="0086150C">
      <w:pPr>
        <w:spacing w:line="360" w:lineRule="auto"/>
        <w:ind w:firstLine="44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45B4F94F" wp14:editId="4ACD2ADC">
            <wp:extent cx="3434080" cy="27965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34080" cy="2796540"/>
                    </a:xfrm>
                    <a:prstGeom prst="rect">
                      <a:avLst/>
                    </a:prstGeom>
                    <a:noFill/>
                    <a:ln>
                      <a:noFill/>
                    </a:ln>
                  </pic:spPr>
                </pic:pic>
              </a:graphicData>
            </a:graphic>
          </wp:inline>
        </w:drawing>
      </w:r>
    </w:p>
    <w:p w14:paraId="3A36F63E"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18" w:name="_Toc59718155"/>
      <w:r>
        <w:rPr>
          <w:rFonts w:asciiTheme="minorEastAsia" w:eastAsiaTheme="minorEastAsia" w:hAnsiTheme="minorEastAsia"/>
        </w:rPr>
        <w:t xml:space="preserve">6.2 </w:t>
      </w:r>
      <w:r>
        <w:rPr>
          <w:rFonts w:asciiTheme="minorEastAsia" w:eastAsiaTheme="minorEastAsia" w:hAnsiTheme="minorEastAsia" w:hint="eastAsia"/>
        </w:rPr>
        <w:t>程序安装</w:t>
      </w:r>
      <w:bookmarkEnd w:id="18"/>
    </w:p>
    <w:p w14:paraId="69916F7A" w14:textId="77777777" w:rsidR="004C3C29" w:rsidRDefault="0086150C">
      <w:pPr>
        <w:pStyle w:val="afa"/>
        <w:numPr>
          <w:ilvl w:val="0"/>
          <w:numId w:val="10"/>
        </w:numPr>
        <w:spacing w:line="360" w:lineRule="auto"/>
        <w:ind w:leftChars="400" w:left="1300"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安装更新包</w:t>
      </w:r>
    </w:p>
    <w:p w14:paraId="0B6E9C0D" w14:textId="77777777" w:rsidR="004C3C29" w:rsidRDefault="0086150C">
      <w:pPr>
        <w:pStyle w:val="afa"/>
        <w:numPr>
          <w:ilvl w:val="2"/>
          <w:numId w:val="10"/>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color w:val="262626" w:themeColor="text1" w:themeTint="D9"/>
          <w:szCs w:val="22"/>
        </w:rPr>
        <w:t>将客户端文件</w:t>
      </w:r>
      <w:r>
        <w:rPr>
          <w:rFonts w:asciiTheme="minorEastAsia" w:eastAsiaTheme="minorEastAsia" w:hAnsiTheme="minorEastAsia"/>
          <w:color w:val="262626" w:themeColor="text1" w:themeTint="D9"/>
          <w:szCs w:val="22"/>
        </w:rPr>
        <w:t>\Lib</w:t>
      </w:r>
      <w:r>
        <w:rPr>
          <w:rFonts w:asciiTheme="minorEastAsia" w:eastAsiaTheme="minorEastAsia" w:hAnsiTheme="minorEastAsia"/>
          <w:color w:val="262626" w:themeColor="text1" w:themeTint="D9"/>
          <w:szCs w:val="22"/>
        </w:rPr>
        <w:t>文件夹下的文件复制</w:t>
      </w:r>
      <w:r>
        <w:rPr>
          <w:rFonts w:asciiTheme="minorEastAsia" w:eastAsiaTheme="minorEastAsia" w:hAnsiTheme="minorEastAsia"/>
          <w:color w:val="262626" w:themeColor="text1" w:themeTint="D9"/>
          <w:szCs w:val="22"/>
        </w:rPr>
        <w:t>/</w:t>
      </w:r>
      <w:r>
        <w:rPr>
          <w:rFonts w:asciiTheme="minorEastAsia" w:eastAsiaTheme="minorEastAsia" w:hAnsiTheme="minorEastAsia"/>
          <w:color w:val="262626" w:themeColor="text1" w:themeTint="D9"/>
          <w:szCs w:val="22"/>
        </w:rPr>
        <w:t>替换到</w:t>
      </w:r>
      <w:r>
        <w:rPr>
          <w:rFonts w:asciiTheme="minorEastAsia" w:eastAsiaTheme="minorEastAsia" w:hAnsiTheme="minorEastAsia"/>
          <w:color w:val="262626" w:themeColor="text1" w:themeTint="D9"/>
          <w:szCs w:val="22"/>
        </w:rPr>
        <w:t>HO</w:t>
      </w:r>
      <w:r>
        <w:rPr>
          <w:rFonts w:asciiTheme="minorEastAsia" w:eastAsiaTheme="minorEastAsia" w:hAnsiTheme="minorEastAsia"/>
          <w:color w:val="262626" w:themeColor="text1" w:themeTint="D9"/>
          <w:szCs w:val="22"/>
        </w:rPr>
        <w:t>子系统目录（</w:t>
      </w:r>
      <w:r>
        <w:rPr>
          <w:rFonts w:asciiTheme="minorEastAsia" w:eastAsiaTheme="minorEastAsia" w:hAnsiTheme="minorEastAsia"/>
          <w:color w:val="262626" w:themeColor="text1" w:themeTint="D9"/>
          <w:szCs w:val="22"/>
        </w:rPr>
        <w:t>Lib</w:t>
      </w:r>
      <w:r>
        <w:rPr>
          <w:rFonts w:asciiTheme="minorEastAsia" w:eastAsiaTheme="minorEastAsia" w:hAnsiTheme="minorEastAsia"/>
          <w:color w:val="262626" w:themeColor="text1" w:themeTint="D9"/>
          <w:szCs w:val="22"/>
        </w:rPr>
        <w:t>）</w:t>
      </w:r>
    </w:p>
    <w:p w14:paraId="2D655473" w14:textId="77777777" w:rsidR="004C3C29" w:rsidRDefault="0086150C">
      <w:pPr>
        <w:pStyle w:val="afa"/>
        <w:numPr>
          <w:ilvl w:val="2"/>
          <w:numId w:val="10"/>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color w:val="262626" w:themeColor="text1" w:themeTint="D9"/>
          <w:szCs w:val="22"/>
        </w:rPr>
        <w:t>查看更新说明</w:t>
      </w:r>
    </w:p>
    <w:p w14:paraId="23657C52" w14:textId="77777777" w:rsidR="004C3C29" w:rsidRDefault="0086150C">
      <w:pPr>
        <w:pStyle w:val="afa"/>
        <w:numPr>
          <w:ilvl w:val="0"/>
          <w:numId w:val="10"/>
        </w:numPr>
        <w:spacing w:line="360" w:lineRule="auto"/>
        <w:ind w:leftChars="400" w:left="1300" w:firstLineChars="0"/>
        <w:rPr>
          <w:rFonts w:asciiTheme="minorEastAsia" w:eastAsiaTheme="minorEastAsia" w:hAnsiTheme="minorEastAsia"/>
          <w:color w:val="262626" w:themeColor="text1" w:themeTint="D9"/>
          <w:szCs w:val="22"/>
        </w:rPr>
      </w:pPr>
      <w:r>
        <w:rPr>
          <w:rFonts w:asciiTheme="minorEastAsia" w:eastAsiaTheme="minorEastAsia" w:hAnsiTheme="minorEastAsia" w:hint="eastAsia"/>
          <w:color w:val="262626" w:themeColor="text1" w:themeTint="D9"/>
          <w:szCs w:val="22"/>
        </w:rPr>
        <w:t>程序授权</w:t>
      </w:r>
    </w:p>
    <w:p w14:paraId="075F26A4" w14:textId="77777777" w:rsidR="004C3C29" w:rsidRDefault="0086150C">
      <w:pPr>
        <w:pStyle w:val="afa"/>
        <w:numPr>
          <w:ilvl w:val="2"/>
          <w:numId w:val="10"/>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color w:val="262626" w:themeColor="text1" w:themeTint="D9"/>
          <w:szCs w:val="22"/>
        </w:rPr>
        <w:t>打开用户管理，选择对应的角色</w:t>
      </w:r>
      <w:r>
        <w:rPr>
          <w:rFonts w:asciiTheme="minorEastAsia" w:eastAsiaTheme="minorEastAsia" w:hAnsiTheme="minorEastAsia"/>
          <w:color w:val="262626" w:themeColor="text1" w:themeTint="D9"/>
          <w:szCs w:val="22"/>
        </w:rPr>
        <w:t>/</w:t>
      </w:r>
      <w:r>
        <w:rPr>
          <w:rFonts w:asciiTheme="minorEastAsia" w:eastAsiaTheme="minorEastAsia" w:hAnsiTheme="minorEastAsia"/>
          <w:color w:val="262626" w:themeColor="text1" w:themeTint="D9"/>
          <w:szCs w:val="22"/>
        </w:rPr>
        <w:t>用户后点击菜单栏的程序授权打开程序授权界面，依次展开医疗信息系统</w:t>
      </w:r>
      <w:r>
        <w:rPr>
          <w:rFonts w:asciiTheme="minorEastAsia" w:eastAsiaTheme="minorEastAsia" w:hAnsiTheme="minorEastAsia"/>
          <w:color w:val="262626" w:themeColor="text1" w:themeTint="D9"/>
          <w:szCs w:val="22"/>
        </w:rPr>
        <w:t>--&gt;</w:t>
      </w:r>
      <w:r>
        <w:rPr>
          <w:rFonts w:asciiTheme="minorEastAsia" w:eastAsiaTheme="minorEastAsia" w:hAnsiTheme="minorEastAsia" w:hint="eastAsia"/>
          <w:color w:val="262626" w:themeColor="text1" w:themeTint="D9"/>
          <w:szCs w:val="22"/>
        </w:rPr>
        <w:t>电子病历管理系统</w:t>
      </w:r>
      <w:r>
        <w:rPr>
          <w:rFonts w:asciiTheme="minorEastAsia" w:eastAsiaTheme="minorEastAsia" w:hAnsiTheme="minorEastAsia"/>
          <w:color w:val="262626" w:themeColor="text1" w:themeTint="D9"/>
          <w:szCs w:val="22"/>
        </w:rPr>
        <w:t>--&gt;</w:t>
      </w:r>
      <w:r>
        <w:rPr>
          <w:rFonts w:asciiTheme="minorEastAsia" w:eastAsiaTheme="minorEastAsia" w:hAnsiTheme="minorEastAsia" w:hint="eastAsia"/>
          <w:color w:val="262626" w:themeColor="text1" w:themeTint="D9"/>
          <w:szCs w:val="22"/>
        </w:rPr>
        <w:t>护理记录</w:t>
      </w:r>
      <w:r>
        <w:rPr>
          <w:rFonts w:asciiTheme="minorEastAsia" w:eastAsiaTheme="minorEastAsia" w:hAnsiTheme="minorEastAsia"/>
          <w:color w:val="262626" w:themeColor="text1" w:themeTint="D9"/>
          <w:szCs w:val="22"/>
        </w:rPr>
        <w:t>，</w:t>
      </w:r>
      <w:proofErr w:type="gramStart"/>
      <w:r>
        <w:rPr>
          <w:rFonts w:asciiTheme="minorEastAsia" w:eastAsiaTheme="minorEastAsia" w:hAnsiTheme="minorEastAsia"/>
          <w:color w:val="262626" w:themeColor="text1" w:themeTint="D9"/>
          <w:szCs w:val="22"/>
        </w:rPr>
        <w:t>勾选需要</w:t>
      </w:r>
      <w:proofErr w:type="gramEnd"/>
      <w:r>
        <w:rPr>
          <w:rFonts w:asciiTheme="minorEastAsia" w:eastAsiaTheme="minorEastAsia" w:hAnsiTheme="minorEastAsia"/>
          <w:color w:val="262626" w:themeColor="text1" w:themeTint="D9"/>
          <w:szCs w:val="22"/>
        </w:rPr>
        <w:t>授权的模块。</w:t>
      </w:r>
    </w:p>
    <w:p w14:paraId="685A14AD" w14:textId="77777777" w:rsidR="004C3C29" w:rsidRDefault="0086150C">
      <w:pPr>
        <w:pStyle w:val="afa"/>
        <w:numPr>
          <w:ilvl w:val="2"/>
          <w:numId w:val="10"/>
        </w:numPr>
        <w:spacing w:line="360" w:lineRule="auto"/>
        <w:ind w:firstLineChars="0"/>
        <w:rPr>
          <w:rFonts w:asciiTheme="minorEastAsia" w:eastAsiaTheme="minorEastAsia" w:hAnsiTheme="minorEastAsia"/>
          <w:color w:val="262626" w:themeColor="text1" w:themeTint="D9"/>
          <w:szCs w:val="22"/>
        </w:rPr>
      </w:pPr>
      <w:r>
        <w:rPr>
          <w:rFonts w:asciiTheme="minorEastAsia" w:eastAsiaTheme="minorEastAsia" w:hAnsiTheme="minorEastAsia"/>
          <w:color w:val="262626" w:themeColor="text1" w:themeTint="D9"/>
          <w:szCs w:val="22"/>
        </w:rPr>
        <w:t>打开用户管理，选择对应的角色</w:t>
      </w:r>
      <w:r>
        <w:rPr>
          <w:rFonts w:asciiTheme="minorEastAsia" w:eastAsiaTheme="minorEastAsia" w:hAnsiTheme="minorEastAsia"/>
          <w:color w:val="262626" w:themeColor="text1" w:themeTint="D9"/>
          <w:szCs w:val="22"/>
        </w:rPr>
        <w:t>/</w:t>
      </w:r>
      <w:r>
        <w:rPr>
          <w:rFonts w:asciiTheme="minorEastAsia" w:eastAsiaTheme="minorEastAsia" w:hAnsiTheme="minorEastAsia"/>
          <w:color w:val="262626" w:themeColor="text1" w:themeTint="D9"/>
          <w:szCs w:val="22"/>
        </w:rPr>
        <w:t>用户后，在右侧依次展开医疗信息系统</w:t>
      </w:r>
      <w:r>
        <w:rPr>
          <w:rFonts w:asciiTheme="minorEastAsia" w:eastAsiaTheme="minorEastAsia" w:hAnsiTheme="minorEastAsia"/>
          <w:color w:val="262626" w:themeColor="text1" w:themeTint="D9"/>
          <w:szCs w:val="22"/>
        </w:rPr>
        <w:t>--&gt;</w:t>
      </w:r>
      <w:r>
        <w:rPr>
          <w:rFonts w:asciiTheme="minorEastAsia" w:eastAsiaTheme="minorEastAsia" w:hAnsiTheme="minorEastAsia" w:hint="eastAsia"/>
          <w:color w:val="262626" w:themeColor="text1" w:themeTint="D9"/>
          <w:szCs w:val="22"/>
        </w:rPr>
        <w:t>电子病历管理系统</w:t>
      </w:r>
      <w:r>
        <w:rPr>
          <w:rFonts w:asciiTheme="minorEastAsia" w:eastAsiaTheme="minorEastAsia" w:hAnsiTheme="minorEastAsia"/>
          <w:color w:val="262626" w:themeColor="text1" w:themeTint="D9"/>
          <w:szCs w:val="22"/>
        </w:rPr>
        <w:t>--&gt;</w:t>
      </w:r>
      <w:r>
        <w:rPr>
          <w:rFonts w:asciiTheme="minorEastAsia" w:eastAsiaTheme="minorEastAsia" w:hAnsiTheme="minorEastAsia" w:hint="eastAsia"/>
          <w:color w:val="262626" w:themeColor="text1" w:themeTint="D9"/>
          <w:szCs w:val="22"/>
        </w:rPr>
        <w:t>护理记录</w:t>
      </w:r>
      <w:r>
        <w:rPr>
          <w:rFonts w:asciiTheme="minorEastAsia" w:eastAsiaTheme="minorEastAsia" w:hAnsiTheme="minorEastAsia"/>
          <w:color w:val="262626" w:themeColor="text1" w:themeTint="D9"/>
          <w:szCs w:val="22"/>
        </w:rPr>
        <w:t>，</w:t>
      </w:r>
      <w:proofErr w:type="gramStart"/>
      <w:r>
        <w:rPr>
          <w:rFonts w:asciiTheme="minorEastAsia" w:eastAsiaTheme="minorEastAsia" w:hAnsiTheme="minorEastAsia"/>
          <w:color w:val="262626" w:themeColor="text1" w:themeTint="D9"/>
          <w:szCs w:val="22"/>
        </w:rPr>
        <w:t>勾选需要</w:t>
      </w:r>
      <w:proofErr w:type="gramEnd"/>
      <w:r>
        <w:rPr>
          <w:rFonts w:asciiTheme="minorEastAsia" w:eastAsiaTheme="minorEastAsia" w:hAnsiTheme="minorEastAsia"/>
          <w:color w:val="262626" w:themeColor="text1" w:themeTint="D9"/>
          <w:szCs w:val="22"/>
        </w:rPr>
        <w:t>分配的权限信息之后，点击菜单栏的</w:t>
      </w:r>
      <w:r>
        <w:rPr>
          <w:rFonts w:asciiTheme="minorEastAsia" w:eastAsiaTheme="minorEastAsia" w:hAnsiTheme="minorEastAsia"/>
          <w:color w:val="262626" w:themeColor="text1" w:themeTint="D9"/>
          <w:szCs w:val="22"/>
        </w:rPr>
        <w:t>“</w:t>
      </w:r>
      <w:r>
        <w:rPr>
          <w:rFonts w:asciiTheme="minorEastAsia" w:eastAsiaTheme="minorEastAsia" w:hAnsiTheme="minorEastAsia"/>
          <w:color w:val="262626" w:themeColor="text1" w:themeTint="D9"/>
          <w:szCs w:val="22"/>
        </w:rPr>
        <w:t>保存</w:t>
      </w:r>
      <w:r>
        <w:rPr>
          <w:rFonts w:asciiTheme="minorEastAsia" w:eastAsiaTheme="minorEastAsia" w:hAnsiTheme="minorEastAsia"/>
          <w:color w:val="262626" w:themeColor="text1" w:themeTint="D9"/>
          <w:szCs w:val="22"/>
        </w:rPr>
        <w:t>”</w:t>
      </w:r>
      <w:r>
        <w:rPr>
          <w:rFonts w:asciiTheme="minorEastAsia" w:eastAsiaTheme="minorEastAsia" w:hAnsiTheme="minorEastAsia"/>
          <w:color w:val="262626" w:themeColor="text1" w:themeTint="D9"/>
          <w:szCs w:val="22"/>
        </w:rPr>
        <w:t>按钮，然后重启</w:t>
      </w:r>
      <w:r>
        <w:rPr>
          <w:rFonts w:asciiTheme="minorEastAsia" w:eastAsiaTheme="minorEastAsia" w:hAnsiTheme="minorEastAsia"/>
          <w:color w:val="262626" w:themeColor="text1" w:themeTint="D9"/>
          <w:szCs w:val="22"/>
        </w:rPr>
        <w:t>HO</w:t>
      </w:r>
    </w:p>
    <w:p w14:paraId="62D82C67" w14:textId="77777777" w:rsidR="004C3C29" w:rsidRDefault="0086150C">
      <w:pPr>
        <w:pStyle w:val="afa"/>
        <w:spacing w:line="360" w:lineRule="auto"/>
        <w:ind w:left="1700" w:firstLineChars="0" w:firstLine="0"/>
        <w:rPr>
          <w:rFonts w:asciiTheme="minorEastAsia" w:eastAsiaTheme="minorEastAsia" w:hAnsiTheme="minorEastAsia"/>
          <w:color w:val="262626" w:themeColor="text1" w:themeTint="D9"/>
          <w:szCs w:val="22"/>
        </w:rPr>
      </w:pPr>
      <w:r>
        <w:rPr>
          <w:rFonts w:asciiTheme="minorEastAsia" w:eastAsiaTheme="minorEastAsia" w:hAnsiTheme="minorEastAsia"/>
          <w:color w:val="262626" w:themeColor="text1" w:themeTint="D9"/>
          <w:szCs w:val="22"/>
        </w:rPr>
        <w:t>如下图：</w:t>
      </w:r>
    </w:p>
    <w:p w14:paraId="1A2C596A" w14:textId="77777777" w:rsidR="004C3C29" w:rsidRDefault="0086150C">
      <w:pPr>
        <w:spacing w:line="360" w:lineRule="auto"/>
        <w:ind w:firstLine="440"/>
        <w:jc w:val="center"/>
        <w:rPr>
          <w:rFonts w:asciiTheme="minorEastAsia" w:eastAsiaTheme="minorEastAsia" w:hAnsiTheme="minorEastAsia"/>
          <w:color w:val="262626" w:themeColor="text1" w:themeTint="D9"/>
          <w:szCs w:val="22"/>
        </w:rPr>
      </w:pPr>
      <w:r>
        <w:rPr>
          <w:rFonts w:asciiTheme="minorEastAsia" w:eastAsiaTheme="minorEastAsia" w:hAnsiTheme="minorEastAsia"/>
          <w:noProof/>
        </w:rPr>
        <w:lastRenderedPageBreak/>
        <w:drawing>
          <wp:inline distT="0" distB="0" distL="0" distR="0" wp14:anchorId="3BF207A0" wp14:editId="4F1B4676">
            <wp:extent cx="6645910" cy="5191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645910" cy="5191125"/>
                    </a:xfrm>
                    <a:prstGeom prst="rect">
                      <a:avLst/>
                    </a:prstGeom>
                  </pic:spPr>
                </pic:pic>
              </a:graphicData>
            </a:graphic>
          </wp:inline>
        </w:drawing>
      </w:r>
    </w:p>
    <w:p w14:paraId="326F03DC" w14:textId="77777777" w:rsidR="004C3C29" w:rsidRDefault="0086150C">
      <w:pPr>
        <w:pStyle w:val="10"/>
        <w:spacing w:line="360" w:lineRule="auto"/>
        <w:rPr>
          <w:rFonts w:asciiTheme="minorEastAsia" w:eastAsiaTheme="minorEastAsia" w:hAnsiTheme="minorEastAsia"/>
          <w:sz w:val="22"/>
          <w:szCs w:val="22"/>
        </w:rPr>
      </w:pPr>
      <w:r>
        <w:rPr>
          <w:rFonts w:asciiTheme="minorEastAsia" w:eastAsiaTheme="minorEastAsia" w:hAnsiTheme="minorEastAsia"/>
          <w:sz w:val="22"/>
          <w:szCs w:val="22"/>
        </w:rPr>
        <w:t> </w:t>
      </w:r>
      <w:bookmarkStart w:id="19" w:name="_Toc59718156"/>
      <w:r>
        <w:rPr>
          <w:rFonts w:asciiTheme="minorEastAsia" w:eastAsiaTheme="minorEastAsia" w:hAnsiTheme="minorEastAsia" w:hint="eastAsia"/>
          <w:sz w:val="22"/>
          <w:szCs w:val="22"/>
        </w:rPr>
        <w:t>七、功能介绍</w:t>
      </w:r>
      <w:bookmarkEnd w:id="19"/>
      <w:r>
        <w:rPr>
          <w:rFonts w:asciiTheme="minorEastAsia" w:eastAsiaTheme="minorEastAsia" w:hAnsiTheme="minorEastAsia"/>
          <w:sz w:val="22"/>
          <w:szCs w:val="22"/>
        </w:rPr>
        <w:t> </w:t>
      </w:r>
    </w:p>
    <w:p w14:paraId="67F3EC48" w14:textId="77777777" w:rsidR="004C3C29" w:rsidRDefault="0086150C">
      <w:pPr>
        <w:spacing w:line="360" w:lineRule="auto"/>
        <w:ind w:leftChars="281" w:left="618" w:firstLineChars="9" w:firstLine="20"/>
        <w:rPr>
          <w:rFonts w:asciiTheme="minorEastAsia" w:eastAsiaTheme="minorEastAsia" w:hAnsiTheme="minorEastAsia"/>
          <w:szCs w:val="22"/>
        </w:rPr>
      </w:pPr>
      <w:r>
        <w:rPr>
          <w:rFonts w:asciiTheme="minorEastAsia" w:eastAsiaTheme="minorEastAsia" w:hAnsiTheme="minorEastAsia" w:hint="eastAsia"/>
          <w:szCs w:val="22"/>
        </w:rPr>
        <w:t>新版增加支持针对病区批量录入护理记录功能，并且支持录入多个病人一天不同时间段的护理记录功能，从而更加快捷的录入病人护理记录。</w:t>
      </w:r>
    </w:p>
    <w:p w14:paraId="13BC6C70" w14:textId="77777777" w:rsidR="004C3C29" w:rsidRDefault="004C3C29">
      <w:pPr>
        <w:pStyle w:val="afa"/>
        <w:numPr>
          <w:ilvl w:val="0"/>
          <w:numId w:val="6"/>
        </w:numPr>
        <w:spacing w:line="360" w:lineRule="auto"/>
        <w:ind w:firstLineChars="0"/>
        <w:rPr>
          <w:rFonts w:asciiTheme="minorEastAsia" w:eastAsiaTheme="minorEastAsia" w:hAnsiTheme="minorEastAsia"/>
          <w:vanish/>
          <w:szCs w:val="22"/>
        </w:rPr>
      </w:pPr>
    </w:p>
    <w:p w14:paraId="3E98B5D7" w14:textId="77777777" w:rsidR="004C3C29" w:rsidRDefault="004C3C29">
      <w:pPr>
        <w:pStyle w:val="afa"/>
        <w:numPr>
          <w:ilvl w:val="0"/>
          <w:numId w:val="6"/>
        </w:numPr>
        <w:spacing w:line="360" w:lineRule="auto"/>
        <w:ind w:firstLineChars="0"/>
        <w:rPr>
          <w:rFonts w:asciiTheme="minorEastAsia" w:eastAsiaTheme="minorEastAsia" w:hAnsiTheme="minorEastAsia"/>
          <w:vanish/>
          <w:szCs w:val="22"/>
        </w:rPr>
      </w:pPr>
    </w:p>
    <w:p w14:paraId="0384D8F1" w14:textId="77777777" w:rsidR="004C3C29" w:rsidRDefault="004C3C29">
      <w:pPr>
        <w:pStyle w:val="afa"/>
        <w:numPr>
          <w:ilvl w:val="0"/>
          <w:numId w:val="6"/>
        </w:numPr>
        <w:spacing w:line="360" w:lineRule="auto"/>
        <w:ind w:firstLineChars="0"/>
        <w:rPr>
          <w:rFonts w:asciiTheme="minorEastAsia" w:eastAsiaTheme="minorEastAsia" w:hAnsiTheme="minorEastAsia"/>
          <w:vanish/>
          <w:szCs w:val="22"/>
        </w:rPr>
      </w:pPr>
    </w:p>
    <w:p w14:paraId="1A83553E" w14:textId="77777777" w:rsidR="004C3C29" w:rsidRDefault="004C3C29">
      <w:pPr>
        <w:pStyle w:val="afa"/>
        <w:numPr>
          <w:ilvl w:val="0"/>
          <w:numId w:val="6"/>
        </w:numPr>
        <w:spacing w:line="360" w:lineRule="auto"/>
        <w:ind w:firstLineChars="0"/>
        <w:rPr>
          <w:rFonts w:asciiTheme="minorEastAsia" w:eastAsiaTheme="minorEastAsia" w:hAnsiTheme="minorEastAsia"/>
          <w:vanish/>
          <w:szCs w:val="22"/>
        </w:rPr>
      </w:pPr>
    </w:p>
    <w:p w14:paraId="3B69EE23" w14:textId="77777777" w:rsidR="004C3C29" w:rsidRDefault="004C3C29">
      <w:pPr>
        <w:pStyle w:val="afa"/>
        <w:numPr>
          <w:ilvl w:val="0"/>
          <w:numId w:val="1"/>
        </w:numPr>
        <w:spacing w:line="360" w:lineRule="auto"/>
        <w:ind w:right="220" w:firstLineChars="0"/>
        <w:outlineLvl w:val="1"/>
        <w:rPr>
          <w:rFonts w:asciiTheme="minorEastAsia" w:eastAsiaTheme="minorEastAsia" w:hAnsiTheme="minorEastAsia" w:cs="Arial"/>
          <w:bCs/>
          <w:vanish/>
          <w:szCs w:val="22"/>
        </w:rPr>
      </w:pPr>
      <w:bookmarkStart w:id="20" w:name="_Toc59718157"/>
      <w:bookmarkStart w:id="21" w:name="_Toc58330545"/>
      <w:bookmarkStart w:id="22" w:name="_Toc59547765"/>
      <w:bookmarkStart w:id="23" w:name="_Toc53244716"/>
      <w:bookmarkStart w:id="24" w:name="_Toc58574707"/>
      <w:bookmarkStart w:id="25" w:name="_Toc58576018"/>
      <w:bookmarkStart w:id="26" w:name="_Toc58576051"/>
      <w:bookmarkStart w:id="27" w:name="_Toc58575985"/>
      <w:bookmarkStart w:id="28" w:name="_Toc58576078"/>
      <w:bookmarkStart w:id="29" w:name="_Toc59465848"/>
      <w:bookmarkEnd w:id="20"/>
      <w:bookmarkEnd w:id="21"/>
      <w:bookmarkEnd w:id="22"/>
      <w:bookmarkEnd w:id="23"/>
      <w:bookmarkEnd w:id="24"/>
      <w:bookmarkEnd w:id="25"/>
      <w:bookmarkEnd w:id="26"/>
      <w:bookmarkEnd w:id="27"/>
      <w:bookmarkEnd w:id="28"/>
      <w:bookmarkEnd w:id="29"/>
    </w:p>
    <w:p w14:paraId="69E17A8C" w14:textId="77777777" w:rsidR="004C3C29" w:rsidRDefault="004C3C29">
      <w:pPr>
        <w:pStyle w:val="afa"/>
        <w:numPr>
          <w:ilvl w:val="0"/>
          <w:numId w:val="1"/>
        </w:numPr>
        <w:spacing w:line="360" w:lineRule="auto"/>
        <w:ind w:right="220" w:firstLineChars="0"/>
        <w:outlineLvl w:val="1"/>
        <w:rPr>
          <w:rFonts w:asciiTheme="minorEastAsia" w:eastAsiaTheme="minorEastAsia" w:hAnsiTheme="minorEastAsia" w:cs="Arial"/>
          <w:bCs/>
          <w:vanish/>
          <w:szCs w:val="22"/>
        </w:rPr>
      </w:pPr>
      <w:bookmarkStart w:id="30" w:name="_Toc59547766"/>
      <w:bookmarkStart w:id="31" w:name="_Toc59718158"/>
      <w:bookmarkStart w:id="32" w:name="_Toc58330546"/>
      <w:bookmarkStart w:id="33" w:name="_Toc58576019"/>
      <w:bookmarkStart w:id="34" w:name="_Toc58575986"/>
      <w:bookmarkStart w:id="35" w:name="_Toc53244717"/>
      <w:bookmarkStart w:id="36" w:name="_Toc58576052"/>
      <w:bookmarkStart w:id="37" w:name="_Toc58576079"/>
      <w:bookmarkStart w:id="38" w:name="_Toc59465849"/>
      <w:bookmarkStart w:id="39" w:name="_Toc58574708"/>
      <w:bookmarkEnd w:id="30"/>
      <w:bookmarkEnd w:id="31"/>
      <w:bookmarkEnd w:id="32"/>
      <w:bookmarkEnd w:id="33"/>
      <w:bookmarkEnd w:id="34"/>
      <w:bookmarkEnd w:id="35"/>
      <w:bookmarkEnd w:id="36"/>
      <w:bookmarkEnd w:id="37"/>
      <w:bookmarkEnd w:id="38"/>
      <w:bookmarkEnd w:id="39"/>
    </w:p>
    <w:p w14:paraId="0A2731CB" w14:textId="77777777" w:rsidR="004C3C29" w:rsidRDefault="0086150C">
      <w:pPr>
        <w:pStyle w:val="20"/>
        <w:numPr>
          <w:ilvl w:val="0"/>
          <w:numId w:val="0"/>
        </w:numPr>
        <w:spacing w:line="360" w:lineRule="auto"/>
        <w:ind w:left="992" w:hanging="567"/>
        <w:rPr>
          <w:rFonts w:asciiTheme="minorEastAsia" w:eastAsiaTheme="minorEastAsia" w:hAnsiTheme="minorEastAsia" w:cs="Times New Roman"/>
          <w:bCs w:val="0"/>
        </w:rPr>
      </w:pPr>
      <w:bookmarkStart w:id="40" w:name="_Toc59718159"/>
      <w:r>
        <w:rPr>
          <w:rFonts w:asciiTheme="minorEastAsia" w:eastAsiaTheme="minorEastAsia" w:hAnsiTheme="minorEastAsia" w:cs="Times New Roman" w:hint="eastAsia"/>
          <w:bCs w:val="0"/>
        </w:rPr>
        <w:t>7</w:t>
      </w:r>
      <w:r>
        <w:rPr>
          <w:rFonts w:asciiTheme="minorEastAsia" w:eastAsiaTheme="minorEastAsia" w:hAnsiTheme="minorEastAsia" w:cs="Times New Roman"/>
          <w:bCs w:val="0"/>
        </w:rPr>
        <w:t>.</w:t>
      </w:r>
      <w:r>
        <w:rPr>
          <w:rFonts w:asciiTheme="minorEastAsia" w:eastAsiaTheme="minorEastAsia" w:hAnsiTheme="minorEastAsia" w:cs="Times New Roman" w:hint="eastAsia"/>
          <w:bCs w:val="0"/>
        </w:rPr>
        <w:t>1</w:t>
      </w:r>
      <w:r>
        <w:rPr>
          <w:rFonts w:asciiTheme="minorEastAsia" w:eastAsiaTheme="minorEastAsia" w:hAnsiTheme="minorEastAsia" w:cs="Times New Roman" w:hint="eastAsia"/>
          <w:bCs w:val="0"/>
        </w:rPr>
        <w:t>病历文件管理</w:t>
      </w:r>
      <w:bookmarkEnd w:id="40"/>
    </w:p>
    <w:p w14:paraId="1CADDF90" w14:textId="77777777" w:rsidR="004C3C29" w:rsidRDefault="0086150C">
      <w:pPr>
        <w:pStyle w:val="30"/>
        <w:numPr>
          <w:ilvl w:val="0"/>
          <w:numId w:val="0"/>
        </w:numPr>
        <w:ind w:left="420" w:firstLine="420"/>
        <w:rPr>
          <w:rFonts w:asciiTheme="minorEastAsia" w:eastAsiaTheme="minorEastAsia" w:hAnsiTheme="minorEastAsia" w:cs="Times New Roman"/>
          <w:b w:val="0"/>
        </w:rPr>
      </w:pPr>
      <w:bookmarkStart w:id="41" w:name="_Toc59718160"/>
      <w:r>
        <w:rPr>
          <w:rFonts w:asciiTheme="minorEastAsia" w:eastAsiaTheme="minorEastAsia" w:hAnsiTheme="minorEastAsia" w:cs="Times New Roman" w:hint="eastAsia"/>
          <w:b w:val="0"/>
        </w:rPr>
        <w:t>7.1.1</w:t>
      </w:r>
      <w:r>
        <w:rPr>
          <w:rFonts w:asciiTheme="minorEastAsia" w:eastAsiaTheme="minorEastAsia" w:hAnsiTheme="minorEastAsia" w:cs="Times New Roman" w:hint="eastAsia"/>
          <w:b w:val="0"/>
        </w:rPr>
        <w:t>参数设置</w:t>
      </w:r>
      <w:bookmarkEnd w:id="41"/>
    </w:p>
    <w:p w14:paraId="55664E3C" w14:textId="77777777" w:rsidR="004C3C29" w:rsidRDefault="0086150C">
      <w:pPr>
        <w:spacing w:line="360" w:lineRule="auto"/>
        <w:ind w:leftChars="542" w:left="1192" w:firstLineChars="0" w:firstLine="0"/>
        <w:rPr>
          <w:rFonts w:asciiTheme="minorEastAsia" w:eastAsiaTheme="minorEastAsia" w:hAnsiTheme="minorEastAsia"/>
          <w:szCs w:val="22"/>
        </w:rPr>
      </w:pPr>
      <w:r>
        <w:rPr>
          <w:rFonts w:asciiTheme="minorEastAsia" w:eastAsiaTheme="minorEastAsia" w:hAnsiTheme="minorEastAsia" w:hint="eastAsia"/>
          <w:szCs w:val="22"/>
        </w:rPr>
        <w:t>功能介绍：</w:t>
      </w:r>
    </w:p>
    <w:p w14:paraId="50D4331B" w14:textId="77777777" w:rsidR="004C3C29" w:rsidRDefault="0086150C">
      <w:pPr>
        <w:pStyle w:val="afa"/>
        <w:numPr>
          <w:ilvl w:val="0"/>
          <w:numId w:val="11"/>
        </w:numPr>
        <w:spacing w:line="360" w:lineRule="auto"/>
        <w:ind w:leftChars="542" w:left="1612" w:firstLineChars="0"/>
        <w:rPr>
          <w:rFonts w:asciiTheme="minorEastAsia" w:eastAsiaTheme="minorEastAsia" w:hAnsiTheme="minorEastAsia"/>
          <w:szCs w:val="22"/>
        </w:rPr>
      </w:pPr>
      <w:r>
        <w:rPr>
          <w:rFonts w:asciiTheme="minorEastAsia" w:eastAsiaTheme="minorEastAsia" w:hAnsiTheme="minorEastAsia" w:hint="eastAsia"/>
          <w:szCs w:val="22"/>
        </w:rPr>
        <w:t>打开“业务”→“电子病历系统”→“病历文件管理”点击菜单→参数设置，打开参数列表</w:t>
      </w:r>
    </w:p>
    <w:p w14:paraId="77B96E71" w14:textId="4A11967E" w:rsidR="004C3C29" w:rsidRDefault="0086150C">
      <w:pPr>
        <w:pStyle w:val="afa"/>
        <w:numPr>
          <w:ilvl w:val="0"/>
          <w:numId w:val="11"/>
        </w:numPr>
        <w:spacing w:line="360" w:lineRule="auto"/>
        <w:ind w:leftChars="542" w:left="1612" w:firstLineChars="0"/>
        <w:rPr>
          <w:rFonts w:asciiTheme="minorEastAsia" w:eastAsiaTheme="minorEastAsia" w:hAnsiTheme="minorEastAsia"/>
          <w:szCs w:val="22"/>
        </w:rPr>
      </w:pPr>
      <w:r>
        <w:rPr>
          <w:rFonts w:asciiTheme="minorEastAsia" w:eastAsiaTheme="minorEastAsia" w:hAnsiTheme="minorEastAsia" w:hint="eastAsia"/>
          <w:szCs w:val="22"/>
        </w:rPr>
        <w:t>根据</w:t>
      </w:r>
      <w:r w:rsidR="00BA1F51">
        <w:rPr>
          <w:rFonts w:asciiTheme="minorEastAsia" w:eastAsiaTheme="minorEastAsia" w:hAnsiTheme="minorEastAsia" w:hint="eastAsia"/>
          <w:szCs w:val="22"/>
        </w:rPr>
        <w:t>业务</w:t>
      </w:r>
      <w:r>
        <w:rPr>
          <w:rFonts w:asciiTheme="minorEastAsia" w:eastAsiaTheme="minorEastAsia" w:hAnsiTheme="minorEastAsia" w:hint="eastAsia"/>
          <w:szCs w:val="22"/>
        </w:rPr>
        <w:t>需要</w:t>
      </w:r>
      <w:r>
        <w:rPr>
          <w:rFonts w:asciiTheme="minorEastAsia" w:eastAsiaTheme="minorEastAsia" w:hAnsiTheme="minorEastAsia" w:hint="eastAsia"/>
          <w:szCs w:val="22"/>
        </w:rPr>
        <w:t>设置</w:t>
      </w:r>
      <w:r w:rsidR="00BA1F51">
        <w:rPr>
          <w:rFonts w:asciiTheme="minorEastAsia" w:eastAsiaTheme="minorEastAsia" w:hAnsiTheme="minorEastAsia" w:hint="eastAsia"/>
          <w:szCs w:val="22"/>
        </w:rPr>
        <w:t>相关</w:t>
      </w:r>
      <w:r>
        <w:rPr>
          <w:rFonts w:asciiTheme="minorEastAsia" w:eastAsiaTheme="minorEastAsia" w:hAnsiTheme="minorEastAsia" w:hint="eastAsia"/>
          <w:szCs w:val="22"/>
        </w:rPr>
        <w:t>参数，</w:t>
      </w:r>
      <w:proofErr w:type="gramStart"/>
      <w:r>
        <w:rPr>
          <w:rFonts w:asciiTheme="minorEastAsia" w:eastAsiaTheme="minorEastAsia" w:hAnsiTheme="minorEastAsia" w:hint="eastAsia"/>
          <w:szCs w:val="22"/>
        </w:rPr>
        <w:t>勾选并</w:t>
      </w:r>
      <w:proofErr w:type="gramEnd"/>
      <w:r>
        <w:rPr>
          <w:rFonts w:asciiTheme="minorEastAsia" w:eastAsiaTheme="minorEastAsia" w:hAnsiTheme="minorEastAsia" w:hint="eastAsia"/>
          <w:szCs w:val="22"/>
        </w:rPr>
        <w:t>确定。</w:t>
      </w:r>
    </w:p>
    <w:p w14:paraId="1FC73E43" w14:textId="2E54DA34" w:rsidR="00544B8C" w:rsidRDefault="00544B8C">
      <w:pPr>
        <w:pStyle w:val="afa"/>
        <w:numPr>
          <w:ilvl w:val="0"/>
          <w:numId w:val="11"/>
        </w:numPr>
        <w:spacing w:line="360" w:lineRule="auto"/>
        <w:ind w:leftChars="542" w:left="1612" w:firstLineChars="0"/>
        <w:rPr>
          <w:rFonts w:asciiTheme="minorEastAsia" w:eastAsiaTheme="minorEastAsia" w:hAnsiTheme="minorEastAsia"/>
          <w:szCs w:val="22"/>
        </w:rPr>
      </w:pPr>
      <w:r w:rsidRPr="00544B8C">
        <w:rPr>
          <w:rFonts w:asciiTheme="minorEastAsia" w:eastAsiaTheme="minorEastAsia" w:hAnsiTheme="minorEastAsia" w:hint="eastAsia"/>
          <w:szCs w:val="22"/>
        </w:rPr>
        <w:t>参数设置完毕，重启生效</w:t>
      </w:r>
    </w:p>
    <w:p w14:paraId="1FCEEAE0" w14:textId="77777777" w:rsidR="004C3C29" w:rsidRDefault="0086150C">
      <w:pPr>
        <w:spacing w:line="360" w:lineRule="auto"/>
        <w:ind w:leftChars="342" w:left="752" w:firstLine="440"/>
        <w:rPr>
          <w:rFonts w:asciiTheme="minorEastAsia" w:eastAsiaTheme="minorEastAsia" w:hAnsiTheme="minorEastAsia"/>
          <w:szCs w:val="22"/>
        </w:rPr>
      </w:pPr>
      <w:r>
        <w:rPr>
          <w:rFonts w:asciiTheme="minorEastAsia" w:eastAsiaTheme="minorEastAsia" w:hAnsiTheme="minorEastAsia" w:hint="eastAsia"/>
          <w:szCs w:val="22"/>
        </w:rPr>
        <w:t>特殊说明：</w:t>
      </w:r>
    </w:p>
    <w:p w14:paraId="601556BC" w14:textId="77777777" w:rsidR="004C3C29" w:rsidRDefault="0086150C">
      <w:pPr>
        <w:spacing w:line="360" w:lineRule="auto"/>
        <w:ind w:leftChars="342" w:left="752"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2DAD4F74"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noProof/>
        </w:rPr>
        <w:lastRenderedPageBreak/>
        <w:drawing>
          <wp:inline distT="0" distB="0" distL="0" distR="0" wp14:anchorId="646B05B1" wp14:editId="78C6358F">
            <wp:extent cx="6645910" cy="4352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6645910" cy="4352290"/>
                    </a:xfrm>
                    <a:prstGeom prst="rect">
                      <a:avLst/>
                    </a:prstGeom>
                  </pic:spPr>
                </pic:pic>
              </a:graphicData>
            </a:graphic>
          </wp:inline>
        </w:drawing>
      </w:r>
    </w:p>
    <w:p w14:paraId="6CCDD0DB" w14:textId="77777777" w:rsidR="004C3C29" w:rsidRDefault="0086150C">
      <w:pPr>
        <w:pStyle w:val="30"/>
        <w:numPr>
          <w:ilvl w:val="0"/>
          <w:numId w:val="0"/>
        </w:numPr>
        <w:ind w:left="420" w:firstLine="420"/>
        <w:rPr>
          <w:rFonts w:asciiTheme="minorEastAsia" w:eastAsiaTheme="minorEastAsia" w:hAnsiTheme="minorEastAsia" w:cs="Times New Roman"/>
          <w:b w:val="0"/>
        </w:rPr>
      </w:pPr>
      <w:bookmarkStart w:id="42" w:name="_Toc59718161"/>
      <w:r>
        <w:rPr>
          <w:rFonts w:asciiTheme="minorEastAsia" w:eastAsiaTheme="minorEastAsia" w:hAnsiTheme="minorEastAsia" w:cs="Times New Roman" w:hint="eastAsia"/>
          <w:b w:val="0"/>
        </w:rPr>
        <w:t>7.1.2</w:t>
      </w:r>
      <w:r>
        <w:rPr>
          <w:rFonts w:asciiTheme="minorEastAsia" w:eastAsiaTheme="minorEastAsia" w:hAnsiTheme="minorEastAsia" w:cs="Times New Roman" w:hint="eastAsia"/>
          <w:b w:val="0"/>
        </w:rPr>
        <w:t>护理格式维护</w:t>
      </w:r>
      <w:bookmarkEnd w:id="42"/>
    </w:p>
    <w:p w14:paraId="2ED258D9" w14:textId="77777777" w:rsidR="004C3C29" w:rsidRDefault="0086150C">
      <w:pPr>
        <w:spacing w:line="360" w:lineRule="auto"/>
        <w:ind w:leftChars="542" w:left="1192" w:firstLineChars="0" w:firstLine="0"/>
        <w:rPr>
          <w:rFonts w:asciiTheme="minorEastAsia" w:eastAsiaTheme="minorEastAsia" w:hAnsiTheme="minorEastAsia"/>
          <w:szCs w:val="22"/>
        </w:rPr>
      </w:pPr>
      <w:r>
        <w:rPr>
          <w:rFonts w:asciiTheme="minorEastAsia" w:eastAsiaTheme="minorEastAsia" w:hAnsiTheme="minorEastAsia" w:hint="eastAsia"/>
          <w:szCs w:val="22"/>
        </w:rPr>
        <w:t>功能介绍：</w:t>
      </w:r>
    </w:p>
    <w:p w14:paraId="56A736E7" w14:textId="77777777" w:rsidR="004C3C29" w:rsidRDefault="0086150C">
      <w:pPr>
        <w:pStyle w:val="afa"/>
        <w:numPr>
          <w:ilvl w:val="0"/>
          <w:numId w:val="12"/>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打开“业务”→“电子病历系统”→“病历文件管理”→“护理记录，</w:t>
      </w:r>
      <w:r>
        <w:rPr>
          <w:rFonts w:asciiTheme="minorEastAsia" w:eastAsiaTheme="minorEastAsia" w:hAnsiTheme="minorEastAsia" w:hint="eastAsia"/>
          <w:szCs w:val="22"/>
        </w:rPr>
        <w:t>&lt;</w:t>
      </w:r>
      <w:r>
        <w:rPr>
          <w:rFonts w:asciiTheme="minorEastAsia" w:eastAsiaTheme="minorEastAsia" w:hAnsiTheme="minorEastAsia" w:hint="eastAsia"/>
          <w:szCs w:val="22"/>
        </w:rPr>
        <w:t>一般护理记录</w:t>
      </w:r>
      <w:r>
        <w:rPr>
          <w:rFonts w:asciiTheme="minorEastAsia" w:eastAsiaTheme="minorEastAsia" w:hAnsiTheme="minorEastAsia"/>
          <w:szCs w:val="22"/>
        </w:rPr>
        <w:t>&gt;</w:t>
      </w:r>
      <w:r>
        <w:rPr>
          <w:rFonts w:asciiTheme="minorEastAsia" w:eastAsiaTheme="minorEastAsia" w:hAnsiTheme="minorEastAsia" w:hint="eastAsia"/>
          <w:szCs w:val="22"/>
        </w:rPr>
        <w:t>，选中点击编辑格式</w:t>
      </w:r>
    </w:p>
    <w:p w14:paraId="67F20CFD" w14:textId="3C07E129" w:rsidR="004C3C29" w:rsidRDefault="0086150C">
      <w:pPr>
        <w:pStyle w:val="afa"/>
        <w:numPr>
          <w:ilvl w:val="0"/>
          <w:numId w:val="12"/>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调转至护理记录格式设置界面，点击新增，增加项目并保存</w:t>
      </w:r>
    </w:p>
    <w:p w14:paraId="4BE93447" w14:textId="77777777" w:rsidR="004C3C29" w:rsidRDefault="0086150C">
      <w:pPr>
        <w:spacing w:line="360" w:lineRule="auto"/>
        <w:ind w:leftChars="342" w:left="752" w:firstLine="440"/>
        <w:rPr>
          <w:rFonts w:asciiTheme="minorEastAsia" w:eastAsiaTheme="minorEastAsia" w:hAnsiTheme="minorEastAsia"/>
          <w:szCs w:val="22"/>
        </w:rPr>
      </w:pPr>
      <w:r>
        <w:rPr>
          <w:rFonts w:asciiTheme="minorEastAsia" w:eastAsiaTheme="minorEastAsia" w:hAnsiTheme="minorEastAsia" w:hint="eastAsia"/>
          <w:szCs w:val="22"/>
        </w:rPr>
        <w:t>特殊说明：</w:t>
      </w:r>
    </w:p>
    <w:p w14:paraId="4C8776FC" w14:textId="77777777" w:rsidR="004C3C29" w:rsidRDefault="0086150C">
      <w:pPr>
        <w:spacing w:line="360" w:lineRule="auto"/>
        <w:ind w:leftChars="342" w:left="752"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03EC90AB" w14:textId="77777777" w:rsidR="004C3C29" w:rsidRDefault="0086150C">
      <w:pPr>
        <w:ind w:firstLine="440"/>
        <w:jc w:val="center"/>
        <w:rPr>
          <w:rFonts w:asciiTheme="minorEastAsia" w:eastAsiaTheme="minorEastAsia" w:hAnsiTheme="minorEastAsia"/>
          <w:szCs w:val="22"/>
        </w:rPr>
      </w:pPr>
      <w:r>
        <w:rPr>
          <w:noProof/>
        </w:rPr>
        <w:lastRenderedPageBreak/>
        <w:drawing>
          <wp:inline distT="0" distB="0" distL="0" distR="0" wp14:anchorId="67019C1E" wp14:editId="43CF1DC3">
            <wp:extent cx="6645910" cy="38900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6645910" cy="3890010"/>
                    </a:xfrm>
                    <a:prstGeom prst="rect">
                      <a:avLst/>
                    </a:prstGeom>
                  </pic:spPr>
                </pic:pic>
              </a:graphicData>
            </a:graphic>
          </wp:inline>
        </w:drawing>
      </w:r>
    </w:p>
    <w:p w14:paraId="2576B1E9" w14:textId="77777777" w:rsidR="004C3C29" w:rsidRDefault="0086150C">
      <w:pPr>
        <w:pStyle w:val="30"/>
        <w:numPr>
          <w:ilvl w:val="0"/>
          <w:numId w:val="0"/>
        </w:numPr>
        <w:ind w:left="420" w:firstLine="420"/>
        <w:rPr>
          <w:rFonts w:asciiTheme="minorEastAsia" w:eastAsiaTheme="minorEastAsia" w:hAnsiTheme="minorEastAsia" w:cs="Times New Roman"/>
          <w:b w:val="0"/>
        </w:rPr>
      </w:pPr>
      <w:bookmarkStart w:id="43" w:name="_Toc59718162"/>
      <w:r>
        <w:rPr>
          <w:rFonts w:asciiTheme="minorEastAsia" w:eastAsiaTheme="minorEastAsia" w:hAnsiTheme="minorEastAsia" w:cs="Times New Roman" w:hint="eastAsia"/>
          <w:b w:val="0"/>
        </w:rPr>
        <w:t>7.1.3</w:t>
      </w:r>
      <w:r>
        <w:rPr>
          <w:rFonts w:asciiTheme="minorEastAsia" w:eastAsiaTheme="minorEastAsia" w:hAnsiTheme="minorEastAsia" w:cs="Times New Roman" w:hint="eastAsia"/>
          <w:b w:val="0"/>
        </w:rPr>
        <w:t>护理记录病种对应项目</w:t>
      </w:r>
      <w:bookmarkEnd w:id="43"/>
    </w:p>
    <w:p w14:paraId="5593FD8D" w14:textId="77777777" w:rsidR="004C3C29" w:rsidRDefault="0086150C">
      <w:pPr>
        <w:spacing w:line="360" w:lineRule="auto"/>
        <w:ind w:leftChars="542" w:left="1192" w:firstLineChars="0" w:firstLine="0"/>
        <w:rPr>
          <w:rFonts w:asciiTheme="minorEastAsia" w:eastAsiaTheme="minorEastAsia" w:hAnsiTheme="minorEastAsia"/>
          <w:szCs w:val="22"/>
        </w:rPr>
      </w:pPr>
      <w:r>
        <w:rPr>
          <w:rFonts w:asciiTheme="minorEastAsia" w:eastAsiaTheme="minorEastAsia" w:hAnsiTheme="minorEastAsia" w:hint="eastAsia"/>
          <w:szCs w:val="22"/>
        </w:rPr>
        <w:t>功能介绍：</w:t>
      </w:r>
    </w:p>
    <w:p w14:paraId="2972F61F" w14:textId="77777777" w:rsidR="004C3C29" w:rsidRDefault="0086150C">
      <w:pPr>
        <w:pStyle w:val="afa"/>
        <w:numPr>
          <w:ilvl w:val="0"/>
          <w:numId w:val="13"/>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打开“业务”→“电子病历系统”→“病历文件管理”→“护理记录，</w:t>
      </w:r>
      <w:r>
        <w:rPr>
          <w:rFonts w:asciiTheme="minorEastAsia" w:eastAsiaTheme="minorEastAsia" w:hAnsiTheme="minorEastAsia" w:hint="eastAsia"/>
          <w:szCs w:val="22"/>
        </w:rPr>
        <w:t>&lt;</w:t>
      </w:r>
      <w:r>
        <w:rPr>
          <w:rFonts w:asciiTheme="minorEastAsia" w:eastAsiaTheme="minorEastAsia" w:hAnsiTheme="minorEastAsia" w:hint="eastAsia"/>
          <w:szCs w:val="22"/>
        </w:rPr>
        <w:t>一般护理记录</w:t>
      </w:r>
      <w:r>
        <w:rPr>
          <w:rFonts w:asciiTheme="minorEastAsia" w:eastAsiaTheme="minorEastAsia" w:hAnsiTheme="minorEastAsia"/>
          <w:szCs w:val="22"/>
        </w:rPr>
        <w:t>&gt;</w:t>
      </w:r>
      <w:r>
        <w:rPr>
          <w:rFonts w:asciiTheme="minorEastAsia" w:eastAsiaTheme="minorEastAsia" w:hAnsiTheme="minorEastAsia" w:hint="eastAsia"/>
          <w:szCs w:val="22"/>
        </w:rPr>
        <w:t>，选中点击编辑格式</w:t>
      </w:r>
    </w:p>
    <w:p w14:paraId="3A58CC51" w14:textId="77777777" w:rsidR="004C3C29" w:rsidRDefault="0086150C">
      <w:pPr>
        <w:pStyle w:val="afa"/>
        <w:numPr>
          <w:ilvl w:val="0"/>
          <w:numId w:val="13"/>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调转至护理记录格式设置界面，点击病种对应项目名称，新增项目并保存。</w:t>
      </w:r>
    </w:p>
    <w:p w14:paraId="7BA31D15" w14:textId="77777777" w:rsidR="004C3C29" w:rsidRDefault="0086150C">
      <w:pPr>
        <w:pStyle w:val="afa"/>
        <w:numPr>
          <w:ilvl w:val="0"/>
          <w:numId w:val="13"/>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在住院护士工作站，一般护理记录右键选择病种，列表就会出现对应字段。</w:t>
      </w:r>
    </w:p>
    <w:p w14:paraId="3B9FB0C8" w14:textId="77777777" w:rsidR="004C3C29" w:rsidRDefault="0086150C">
      <w:pPr>
        <w:spacing w:line="360" w:lineRule="auto"/>
        <w:ind w:leftChars="342" w:left="752" w:firstLine="440"/>
        <w:rPr>
          <w:rFonts w:asciiTheme="minorEastAsia" w:eastAsiaTheme="minorEastAsia" w:hAnsiTheme="minorEastAsia"/>
          <w:szCs w:val="22"/>
        </w:rPr>
      </w:pPr>
      <w:r>
        <w:rPr>
          <w:rFonts w:asciiTheme="minorEastAsia" w:eastAsiaTheme="minorEastAsia" w:hAnsiTheme="minorEastAsia" w:hint="eastAsia"/>
          <w:szCs w:val="22"/>
        </w:rPr>
        <w:t>特殊说明：</w:t>
      </w:r>
    </w:p>
    <w:p w14:paraId="784DAFC3" w14:textId="77777777" w:rsidR="004C3C29" w:rsidRDefault="0086150C">
      <w:pPr>
        <w:spacing w:line="360" w:lineRule="auto"/>
        <w:ind w:leftChars="541" w:left="1190" w:firstLineChars="0" w:firstLine="0"/>
        <w:rPr>
          <w:rFonts w:asciiTheme="minorEastAsia" w:eastAsiaTheme="minorEastAsia" w:hAnsiTheme="minorEastAsia"/>
          <w:szCs w:val="22"/>
        </w:rPr>
      </w:pPr>
      <w:r>
        <w:rPr>
          <w:rFonts w:asciiTheme="minorEastAsia" w:eastAsiaTheme="minorEastAsia" w:hAnsiTheme="minorEastAsia" w:hint="eastAsia"/>
          <w:szCs w:val="22"/>
        </w:rPr>
        <w:t>护理记录单病种标题名，医院需要根据不同的病种记录不同的数据，不需要每个病种增加一个护理记录单格式；维护护理记录格式更方便。</w:t>
      </w:r>
    </w:p>
    <w:p w14:paraId="575CB424" w14:textId="77777777" w:rsidR="004C3C29" w:rsidRDefault="0086150C">
      <w:pPr>
        <w:spacing w:line="360" w:lineRule="auto"/>
        <w:ind w:leftChars="342" w:left="752"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1A779CED" w14:textId="77777777" w:rsidR="004C3C29" w:rsidRDefault="0086150C">
      <w:pPr>
        <w:ind w:firstLine="440"/>
        <w:jc w:val="center"/>
        <w:rPr>
          <w:rFonts w:asciiTheme="minorEastAsia" w:eastAsiaTheme="minorEastAsia" w:hAnsiTheme="minorEastAsia"/>
          <w:szCs w:val="22"/>
        </w:rPr>
      </w:pPr>
      <w:r>
        <w:rPr>
          <w:noProof/>
        </w:rPr>
        <w:lastRenderedPageBreak/>
        <w:drawing>
          <wp:inline distT="0" distB="0" distL="0" distR="0" wp14:anchorId="7BB5AD22" wp14:editId="03BFF5C1">
            <wp:extent cx="6645910" cy="4387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6645910" cy="4387850"/>
                    </a:xfrm>
                    <a:prstGeom prst="rect">
                      <a:avLst/>
                    </a:prstGeom>
                  </pic:spPr>
                </pic:pic>
              </a:graphicData>
            </a:graphic>
          </wp:inline>
        </w:drawing>
      </w:r>
    </w:p>
    <w:p w14:paraId="79CBED63"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44" w:name="_Toc59718163"/>
      <w:r>
        <w:rPr>
          <w:rFonts w:asciiTheme="minorEastAsia" w:eastAsiaTheme="minorEastAsia" w:hAnsiTheme="minorEastAsia"/>
        </w:rPr>
        <w:t>7.1</w:t>
      </w:r>
      <w:r>
        <w:rPr>
          <w:rFonts w:asciiTheme="minorEastAsia" w:eastAsiaTheme="minorEastAsia" w:hAnsiTheme="minorEastAsia" w:hint="eastAsia"/>
        </w:rPr>
        <w:t>三测单自定义设置</w:t>
      </w:r>
      <w:bookmarkEnd w:id="44"/>
    </w:p>
    <w:p w14:paraId="1F5EDF23" w14:textId="77777777" w:rsidR="004C3C29" w:rsidRDefault="0086150C">
      <w:pPr>
        <w:spacing w:line="360" w:lineRule="auto"/>
        <w:ind w:leftChars="382" w:left="840" w:firstLineChars="0" w:firstLine="0"/>
        <w:rPr>
          <w:rFonts w:asciiTheme="minorEastAsia" w:eastAsiaTheme="minorEastAsia" w:hAnsiTheme="minorEastAsia"/>
          <w:szCs w:val="22"/>
        </w:rPr>
      </w:pPr>
      <w:r>
        <w:rPr>
          <w:rFonts w:asciiTheme="minorEastAsia" w:eastAsiaTheme="minorEastAsia" w:hAnsiTheme="minorEastAsia" w:hint="eastAsia"/>
          <w:szCs w:val="22"/>
        </w:rPr>
        <w:t>功能介绍：</w:t>
      </w:r>
    </w:p>
    <w:p w14:paraId="15A2F20C" w14:textId="77777777" w:rsidR="004C3C29" w:rsidRDefault="0086150C">
      <w:pPr>
        <w:pStyle w:val="afa"/>
        <w:numPr>
          <w:ilvl w:val="0"/>
          <w:numId w:val="14"/>
        </w:numPr>
        <w:spacing w:line="360" w:lineRule="auto"/>
        <w:ind w:leftChars="382" w:left="1260" w:firstLineChars="0"/>
        <w:rPr>
          <w:rFonts w:asciiTheme="minorEastAsia" w:eastAsiaTheme="minorEastAsia" w:hAnsiTheme="minorEastAsia"/>
          <w:szCs w:val="22"/>
        </w:rPr>
      </w:pPr>
      <w:r>
        <w:rPr>
          <w:rFonts w:asciiTheme="minorEastAsia" w:eastAsiaTheme="minorEastAsia" w:hAnsiTheme="minorEastAsia" w:hint="eastAsia"/>
          <w:szCs w:val="22"/>
        </w:rPr>
        <w:t>打开“业务”→“护理记录”→“护理记录批量录入”，点击菜单选择自定义设置，</w:t>
      </w:r>
      <w:proofErr w:type="gramStart"/>
      <w:r>
        <w:rPr>
          <w:rFonts w:asciiTheme="minorEastAsia" w:eastAsiaTheme="minorEastAsia" w:hAnsiTheme="minorEastAsia" w:hint="eastAsia"/>
          <w:szCs w:val="22"/>
        </w:rPr>
        <w:t>打开三测单项</w:t>
      </w:r>
      <w:proofErr w:type="gramEnd"/>
      <w:r>
        <w:rPr>
          <w:rFonts w:asciiTheme="minorEastAsia" w:eastAsiaTheme="minorEastAsia" w:hAnsiTheme="minorEastAsia" w:hint="eastAsia"/>
          <w:szCs w:val="22"/>
        </w:rPr>
        <w:t>列表</w:t>
      </w:r>
    </w:p>
    <w:p w14:paraId="272C6FE8" w14:textId="77777777" w:rsidR="004C3C29" w:rsidRDefault="0086150C">
      <w:pPr>
        <w:pStyle w:val="afa"/>
        <w:numPr>
          <w:ilvl w:val="0"/>
          <w:numId w:val="14"/>
        </w:numPr>
        <w:spacing w:line="360" w:lineRule="auto"/>
        <w:ind w:leftChars="382" w:left="1260" w:firstLineChars="0"/>
        <w:rPr>
          <w:rFonts w:asciiTheme="minorEastAsia" w:eastAsiaTheme="minorEastAsia" w:hAnsiTheme="minorEastAsia"/>
          <w:szCs w:val="22"/>
        </w:rPr>
      </w:pPr>
      <w:proofErr w:type="gramStart"/>
      <w:r>
        <w:rPr>
          <w:rFonts w:asciiTheme="minorEastAsia" w:eastAsiaTheme="minorEastAsia" w:hAnsiTheme="minorEastAsia" w:hint="eastAsia"/>
          <w:szCs w:val="22"/>
        </w:rPr>
        <w:t>勾选三测单</w:t>
      </w:r>
      <w:proofErr w:type="gramEnd"/>
      <w:r>
        <w:rPr>
          <w:rFonts w:asciiTheme="minorEastAsia" w:eastAsiaTheme="minorEastAsia" w:hAnsiTheme="minorEastAsia" w:hint="eastAsia"/>
          <w:szCs w:val="22"/>
        </w:rPr>
        <w:t>中需要显示的项目点击确定。</w:t>
      </w:r>
    </w:p>
    <w:p w14:paraId="6ECDDDF0" w14:textId="77777777" w:rsidR="004C3C29" w:rsidRDefault="0086150C">
      <w:pPr>
        <w:spacing w:line="360" w:lineRule="auto"/>
        <w:ind w:leftChars="182" w:left="400" w:firstLine="440"/>
        <w:rPr>
          <w:rFonts w:asciiTheme="minorEastAsia" w:eastAsiaTheme="minorEastAsia" w:hAnsiTheme="minorEastAsia"/>
          <w:szCs w:val="22"/>
        </w:rPr>
      </w:pPr>
      <w:r>
        <w:rPr>
          <w:rFonts w:asciiTheme="minorEastAsia" w:eastAsiaTheme="minorEastAsia" w:hAnsiTheme="minorEastAsia" w:hint="eastAsia"/>
          <w:szCs w:val="22"/>
        </w:rPr>
        <w:t>特殊说明：</w:t>
      </w:r>
    </w:p>
    <w:p w14:paraId="6AC8250A" w14:textId="77777777" w:rsidR="004C3C29" w:rsidRDefault="0086150C">
      <w:pPr>
        <w:spacing w:line="360" w:lineRule="auto"/>
        <w:ind w:leftChars="182" w:left="400"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1B41DD5B" w14:textId="77777777" w:rsidR="004C3C29" w:rsidRDefault="0086150C">
      <w:pPr>
        <w:spacing w:line="360" w:lineRule="auto"/>
        <w:ind w:left="552" w:firstLine="440"/>
        <w:jc w:val="center"/>
        <w:rPr>
          <w:rFonts w:asciiTheme="minorEastAsia" w:eastAsiaTheme="minorEastAsia" w:hAnsiTheme="minorEastAsia"/>
          <w:szCs w:val="22"/>
        </w:rPr>
      </w:pPr>
      <w:r>
        <w:rPr>
          <w:rFonts w:asciiTheme="minorEastAsia" w:eastAsiaTheme="minorEastAsia" w:hAnsiTheme="minorEastAsia" w:hint="eastAsia"/>
          <w:szCs w:val="22"/>
        </w:rPr>
        <w:t>图一：</w:t>
      </w:r>
    </w:p>
    <w:p w14:paraId="48D5B51D"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noProof/>
        </w:rPr>
        <w:lastRenderedPageBreak/>
        <w:drawing>
          <wp:inline distT="0" distB="0" distL="0" distR="0" wp14:anchorId="76439F16" wp14:editId="1B3B151E">
            <wp:extent cx="6645910" cy="45827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6645910" cy="4582795"/>
                    </a:xfrm>
                    <a:prstGeom prst="rect">
                      <a:avLst/>
                    </a:prstGeom>
                  </pic:spPr>
                </pic:pic>
              </a:graphicData>
            </a:graphic>
          </wp:inline>
        </w:drawing>
      </w:r>
    </w:p>
    <w:p w14:paraId="4991F732" w14:textId="77777777" w:rsidR="004C3C29" w:rsidRDefault="0086150C">
      <w:pPr>
        <w:pStyle w:val="20"/>
        <w:numPr>
          <w:ilvl w:val="0"/>
          <w:numId w:val="0"/>
        </w:numPr>
        <w:tabs>
          <w:tab w:val="left" w:pos="4339"/>
        </w:tabs>
        <w:spacing w:line="360" w:lineRule="auto"/>
        <w:ind w:left="992" w:hanging="567"/>
        <w:rPr>
          <w:rFonts w:asciiTheme="minorEastAsia" w:eastAsiaTheme="minorEastAsia" w:hAnsiTheme="minorEastAsia"/>
        </w:rPr>
      </w:pPr>
      <w:bookmarkStart w:id="45" w:name="_Toc59718164"/>
      <w:r>
        <w:rPr>
          <w:rFonts w:asciiTheme="minorEastAsia" w:eastAsiaTheme="minorEastAsia" w:hAnsiTheme="minorEastAsia" w:hint="eastAsia"/>
        </w:rPr>
        <w:t>7</w:t>
      </w:r>
      <w:r>
        <w:rPr>
          <w:rFonts w:asciiTheme="minorEastAsia" w:eastAsiaTheme="minorEastAsia" w:hAnsiTheme="minorEastAsia"/>
        </w:rPr>
        <w:t>.2</w:t>
      </w:r>
      <w:r>
        <w:rPr>
          <w:rFonts w:asciiTheme="minorEastAsia" w:eastAsiaTheme="minorEastAsia" w:hAnsiTheme="minorEastAsia" w:hint="eastAsia"/>
        </w:rPr>
        <w:t>三测单参数设置</w:t>
      </w:r>
      <w:bookmarkEnd w:id="45"/>
      <w:r>
        <w:rPr>
          <w:rFonts w:asciiTheme="minorEastAsia" w:eastAsiaTheme="minorEastAsia" w:hAnsiTheme="minorEastAsia"/>
        </w:rPr>
        <w:tab/>
      </w:r>
    </w:p>
    <w:p w14:paraId="7FC514F3" w14:textId="77777777" w:rsidR="004C3C29" w:rsidRDefault="0086150C">
      <w:pPr>
        <w:spacing w:line="360" w:lineRule="auto"/>
        <w:ind w:leftChars="351" w:left="772" w:firstLineChars="0" w:firstLine="0"/>
        <w:rPr>
          <w:rFonts w:asciiTheme="minorEastAsia" w:eastAsiaTheme="minorEastAsia" w:hAnsiTheme="minorEastAsia"/>
          <w:szCs w:val="22"/>
        </w:rPr>
      </w:pPr>
      <w:r>
        <w:rPr>
          <w:rFonts w:asciiTheme="minorEastAsia" w:eastAsiaTheme="minorEastAsia" w:hAnsiTheme="minorEastAsia" w:hint="eastAsia"/>
          <w:szCs w:val="22"/>
        </w:rPr>
        <w:t>功能介绍：</w:t>
      </w:r>
    </w:p>
    <w:p w14:paraId="46C19BAC" w14:textId="77777777" w:rsidR="004C3C29" w:rsidRDefault="0086150C">
      <w:pPr>
        <w:pStyle w:val="afa"/>
        <w:numPr>
          <w:ilvl w:val="0"/>
          <w:numId w:val="15"/>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打开“业务”→“护理记录”→“三测单批量录入”点击菜单→参数设置，打开参数列表</w:t>
      </w:r>
    </w:p>
    <w:p w14:paraId="0C7DF6D2" w14:textId="53835F23" w:rsidR="004C3C29" w:rsidRDefault="0086150C">
      <w:pPr>
        <w:pStyle w:val="afa"/>
        <w:numPr>
          <w:ilvl w:val="0"/>
          <w:numId w:val="15"/>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根据</w:t>
      </w:r>
      <w:r w:rsidR="00953935">
        <w:rPr>
          <w:rFonts w:asciiTheme="minorEastAsia" w:eastAsiaTheme="minorEastAsia" w:hAnsiTheme="minorEastAsia" w:hint="eastAsia"/>
          <w:szCs w:val="22"/>
        </w:rPr>
        <w:t>业务</w:t>
      </w:r>
      <w:r>
        <w:rPr>
          <w:rFonts w:asciiTheme="minorEastAsia" w:eastAsiaTheme="minorEastAsia" w:hAnsiTheme="minorEastAsia" w:hint="eastAsia"/>
          <w:szCs w:val="22"/>
        </w:rPr>
        <w:t>需要</w:t>
      </w:r>
      <w:r>
        <w:rPr>
          <w:rFonts w:asciiTheme="minorEastAsia" w:eastAsiaTheme="minorEastAsia" w:hAnsiTheme="minorEastAsia" w:hint="eastAsia"/>
          <w:szCs w:val="22"/>
        </w:rPr>
        <w:t>设置</w:t>
      </w:r>
      <w:r w:rsidR="00953935">
        <w:rPr>
          <w:rFonts w:asciiTheme="minorEastAsia" w:eastAsiaTheme="minorEastAsia" w:hAnsiTheme="minorEastAsia" w:hint="eastAsia"/>
          <w:szCs w:val="22"/>
        </w:rPr>
        <w:t>相关</w:t>
      </w:r>
      <w:r>
        <w:rPr>
          <w:rFonts w:asciiTheme="minorEastAsia" w:eastAsiaTheme="minorEastAsia" w:hAnsiTheme="minorEastAsia" w:hint="eastAsia"/>
          <w:szCs w:val="22"/>
        </w:rPr>
        <w:t>参数，</w:t>
      </w:r>
      <w:proofErr w:type="gramStart"/>
      <w:r>
        <w:rPr>
          <w:rFonts w:asciiTheme="minorEastAsia" w:eastAsiaTheme="minorEastAsia" w:hAnsiTheme="minorEastAsia" w:hint="eastAsia"/>
          <w:szCs w:val="22"/>
        </w:rPr>
        <w:t>勾选并</w:t>
      </w:r>
      <w:proofErr w:type="gramEnd"/>
      <w:r>
        <w:rPr>
          <w:rFonts w:asciiTheme="minorEastAsia" w:eastAsiaTheme="minorEastAsia" w:hAnsiTheme="minorEastAsia" w:hint="eastAsia"/>
          <w:szCs w:val="22"/>
        </w:rPr>
        <w:t>确定。</w:t>
      </w:r>
    </w:p>
    <w:p w14:paraId="577287E4" w14:textId="77777777" w:rsidR="004C3C29" w:rsidRDefault="0086150C">
      <w:pPr>
        <w:pStyle w:val="afa"/>
        <w:numPr>
          <w:ilvl w:val="0"/>
          <w:numId w:val="15"/>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增加参数设置“临床医护切换病人显示上次护理界面”。</w:t>
      </w:r>
    </w:p>
    <w:p w14:paraId="5FD4191B" w14:textId="77777777" w:rsidR="004C3C29" w:rsidRDefault="0086150C">
      <w:pPr>
        <w:pStyle w:val="afa"/>
        <w:numPr>
          <w:ilvl w:val="0"/>
          <w:numId w:val="15"/>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启用护理记录支持设置病种标题这个参数后，在护理记录格式</w:t>
      </w:r>
      <w:proofErr w:type="gramStart"/>
      <w:r>
        <w:rPr>
          <w:rFonts w:asciiTheme="minorEastAsia" w:eastAsiaTheme="minorEastAsia" w:hAnsiTheme="minorEastAsia" w:hint="eastAsia"/>
          <w:szCs w:val="22"/>
        </w:rPr>
        <w:t>设置里</w:t>
      </w:r>
      <w:proofErr w:type="gramEnd"/>
      <w:r>
        <w:rPr>
          <w:rFonts w:asciiTheme="minorEastAsia" w:eastAsiaTheme="minorEastAsia" w:hAnsiTheme="minorEastAsia" w:hint="eastAsia"/>
          <w:szCs w:val="22"/>
        </w:rPr>
        <w:t>就会显示病种标题设置</w:t>
      </w:r>
    </w:p>
    <w:p w14:paraId="66D4147F" w14:textId="77777777" w:rsidR="004C3C29" w:rsidRDefault="0086150C">
      <w:pPr>
        <w:pStyle w:val="afa"/>
        <w:numPr>
          <w:ilvl w:val="0"/>
          <w:numId w:val="15"/>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参数设置完毕，重启生效</w:t>
      </w:r>
    </w:p>
    <w:p w14:paraId="7123375B" w14:textId="77777777" w:rsidR="004C3C29" w:rsidRDefault="0086150C">
      <w:pPr>
        <w:spacing w:line="360" w:lineRule="auto"/>
        <w:ind w:leftChars="151" w:left="332" w:firstLine="440"/>
        <w:rPr>
          <w:rFonts w:asciiTheme="minorEastAsia" w:eastAsiaTheme="minorEastAsia" w:hAnsiTheme="minorEastAsia"/>
          <w:szCs w:val="22"/>
        </w:rPr>
      </w:pPr>
      <w:r>
        <w:rPr>
          <w:rFonts w:asciiTheme="minorEastAsia" w:eastAsiaTheme="minorEastAsia" w:hAnsiTheme="minorEastAsia" w:hint="eastAsia"/>
          <w:szCs w:val="22"/>
        </w:rPr>
        <w:t>特殊说明：</w:t>
      </w:r>
    </w:p>
    <w:p w14:paraId="6F0F9B7C" w14:textId="77777777" w:rsidR="004C3C29" w:rsidRDefault="0086150C">
      <w:pPr>
        <w:spacing w:line="360" w:lineRule="auto"/>
        <w:ind w:leftChars="151" w:left="332"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44CCE6F2" w14:textId="77777777" w:rsidR="004C3C29" w:rsidRDefault="0086150C">
      <w:pPr>
        <w:spacing w:line="360" w:lineRule="auto"/>
        <w:ind w:firstLine="440"/>
        <w:jc w:val="center"/>
        <w:rPr>
          <w:rFonts w:asciiTheme="minorEastAsia" w:eastAsiaTheme="minorEastAsia" w:hAnsiTheme="minorEastAsia"/>
          <w:szCs w:val="22"/>
        </w:rPr>
      </w:pPr>
      <w:r>
        <w:rPr>
          <w:noProof/>
        </w:rPr>
        <w:lastRenderedPageBreak/>
        <w:drawing>
          <wp:inline distT="0" distB="0" distL="0" distR="0" wp14:anchorId="44A5D8C5" wp14:editId="2979D23D">
            <wp:extent cx="6645910" cy="4567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6645910" cy="4567555"/>
                    </a:xfrm>
                    <a:prstGeom prst="rect">
                      <a:avLst/>
                    </a:prstGeom>
                  </pic:spPr>
                </pic:pic>
              </a:graphicData>
            </a:graphic>
          </wp:inline>
        </w:drawing>
      </w:r>
    </w:p>
    <w:p w14:paraId="03C4B858"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46" w:name="_Toc59718165"/>
      <w:r>
        <w:rPr>
          <w:rFonts w:asciiTheme="minorEastAsia" w:eastAsiaTheme="minorEastAsia" w:hAnsiTheme="minorEastAsia"/>
        </w:rPr>
        <w:t>7.4</w:t>
      </w:r>
      <w:r>
        <w:rPr>
          <w:rFonts w:asciiTheme="minorEastAsia" w:eastAsiaTheme="minorEastAsia" w:hAnsiTheme="minorEastAsia" w:hint="eastAsia"/>
        </w:rPr>
        <w:t>医护工作站</w:t>
      </w:r>
      <w:r w:rsidRPr="00E97184">
        <w:rPr>
          <w:rFonts w:asciiTheme="minorEastAsia" w:eastAsiaTheme="minorEastAsia" w:hAnsiTheme="minorEastAsia" w:hint="eastAsia"/>
        </w:rPr>
        <w:t>批量录入</w:t>
      </w:r>
      <w:r>
        <w:rPr>
          <w:rFonts w:asciiTheme="minorEastAsia" w:eastAsiaTheme="minorEastAsia" w:hAnsiTheme="minorEastAsia" w:hint="eastAsia"/>
        </w:rPr>
        <w:t>护理记录</w:t>
      </w:r>
      <w:bookmarkEnd w:id="46"/>
    </w:p>
    <w:p w14:paraId="2CE0C70F" w14:textId="77777777" w:rsidR="004C3C29" w:rsidRDefault="0086150C">
      <w:pPr>
        <w:spacing w:line="360" w:lineRule="auto"/>
        <w:ind w:leftChars="382" w:left="840" w:firstLineChars="0" w:firstLine="0"/>
        <w:rPr>
          <w:rFonts w:asciiTheme="minorEastAsia" w:eastAsiaTheme="minorEastAsia" w:hAnsiTheme="minorEastAsia"/>
          <w:szCs w:val="22"/>
        </w:rPr>
      </w:pPr>
      <w:r>
        <w:rPr>
          <w:rFonts w:asciiTheme="minorEastAsia" w:eastAsiaTheme="minorEastAsia" w:hAnsiTheme="minorEastAsia" w:hint="eastAsia"/>
          <w:szCs w:val="22"/>
        </w:rPr>
        <w:t>功能介绍：</w:t>
      </w:r>
    </w:p>
    <w:p w14:paraId="4641620A" w14:textId="77777777" w:rsidR="004C3C29" w:rsidRDefault="0086150C">
      <w:pPr>
        <w:pStyle w:val="afa"/>
        <w:numPr>
          <w:ilvl w:val="0"/>
          <w:numId w:val="16"/>
        </w:numPr>
        <w:spacing w:line="360" w:lineRule="auto"/>
        <w:ind w:leftChars="382" w:left="1260" w:firstLineChars="0"/>
        <w:rPr>
          <w:rFonts w:asciiTheme="minorEastAsia" w:eastAsiaTheme="minorEastAsia" w:hAnsiTheme="minorEastAsia"/>
          <w:szCs w:val="22"/>
        </w:rPr>
      </w:pPr>
      <w:r>
        <w:rPr>
          <w:rFonts w:asciiTheme="minorEastAsia" w:eastAsiaTheme="minorEastAsia" w:hAnsiTheme="minorEastAsia" w:hint="eastAsia"/>
          <w:szCs w:val="22"/>
        </w:rPr>
        <w:t>进入住院护士工作站</w:t>
      </w:r>
    </w:p>
    <w:p w14:paraId="555B006F" w14:textId="49E6AE88" w:rsidR="004C3C29" w:rsidRDefault="0086150C">
      <w:pPr>
        <w:pStyle w:val="afa"/>
        <w:numPr>
          <w:ilvl w:val="0"/>
          <w:numId w:val="16"/>
        </w:numPr>
        <w:spacing w:line="360" w:lineRule="auto"/>
        <w:ind w:leftChars="382" w:left="1260" w:firstLineChars="0"/>
        <w:rPr>
          <w:rFonts w:asciiTheme="minorEastAsia" w:eastAsiaTheme="minorEastAsia" w:hAnsiTheme="minorEastAsia"/>
          <w:szCs w:val="22"/>
        </w:rPr>
      </w:pPr>
      <w:r>
        <w:rPr>
          <w:rFonts w:asciiTheme="minorEastAsia" w:eastAsiaTheme="minorEastAsia" w:hAnsiTheme="minorEastAsia"/>
          <w:szCs w:val="22"/>
        </w:rPr>
        <w:t>首先在住院护士工作站中点击</w:t>
      </w:r>
      <w:r w:rsidR="00E97184">
        <w:rPr>
          <w:rFonts w:asciiTheme="minorEastAsia" w:eastAsiaTheme="minorEastAsia" w:hAnsiTheme="minorEastAsia" w:hint="eastAsia"/>
          <w:szCs w:val="22"/>
        </w:rPr>
        <w:t>“</w:t>
      </w:r>
      <w:r w:rsidR="00E97184">
        <w:rPr>
          <w:rFonts w:asciiTheme="minorEastAsia" w:eastAsiaTheme="minorEastAsia" w:hAnsiTheme="minorEastAsia"/>
          <w:szCs w:val="22"/>
        </w:rPr>
        <w:t>病人护理记录</w:t>
      </w:r>
      <w:r w:rsidR="00E97184">
        <w:rPr>
          <w:rFonts w:asciiTheme="minorEastAsia" w:eastAsiaTheme="minorEastAsia" w:hAnsiTheme="minorEastAsia" w:hint="eastAsia"/>
          <w:szCs w:val="22"/>
        </w:rPr>
        <w:t>”→</w:t>
      </w:r>
      <w:r>
        <w:rPr>
          <w:rFonts w:asciiTheme="minorEastAsia" w:eastAsiaTheme="minorEastAsia" w:hAnsiTheme="minorEastAsia"/>
          <w:szCs w:val="22"/>
        </w:rPr>
        <w:t>再点击左上方的</w:t>
      </w:r>
      <w:r w:rsidR="00E97184">
        <w:rPr>
          <w:rFonts w:asciiTheme="minorEastAsia" w:eastAsiaTheme="minorEastAsia" w:hAnsiTheme="minorEastAsia" w:hint="eastAsia"/>
          <w:szCs w:val="22"/>
        </w:rPr>
        <w:t>“</w:t>
      </w:r>
      <w:r w:rsidR="00E97184">
        <w:rPr>
          <w:rFonts w:asciiTheme="minorEastAsia" w:eastAsiaTheme="minorEastAsia" w:hAnsiTheme="minorEastAsia"/>
          <w:szCs w:val="22"/>
        </w:rPr>
        <w:t>批量录入</w:t>
      </w:r>
      <w:r w:rsidR="00E97184">
        <w:rPr>
          <w:rFonts w:asciiTheme="minorEastAsia" w:eastAsiaTheme="minorEastAsia" w:hAnsiTheme="minorEastAsia" w:hint="eastAsia"/>
          <w:szCs w:val="22"/>
        </w:rPr>
        <w:t>”</w:t>
      </w:r>
    </w:p>
    <w:p w14:paraId="1F2C8442" w14:textId="77777777" w:rsidR="004C3C29" w:rsidRDefault="0086150C">
      <w:pPr>
        <w:pStyle w:val="afa"/>
        <w:numPr>
          <w:ilvl w:val="0"/>
          <w:numId w:val="16"/>
        </w:numPr>
        <w:spacing w:line="360" w:lineRule="auto"/>
        <w:ind w:leftChars="382" w:left="1260" w:firstLineChars="0"/>
        <w:rPr>
          <w:rFonts w:asciiTheme="minorEastAsia" w:eastAsiaTheme="minorEastAsia" w:hAnsiTheme="minorEastAsia"/>
          <w:szCs w:val="22"/>
        </w:rPr>
      </w:pPr>
      <w:r>
        <w:rPr>
          <w:rFonts w:asciiTheme="minorEastAsia" w:eastAsiaTheme="minorEastAsia" w:hAnsiTheme="minorEastAsia"/>
          <w:szCs w:val="22"/>
        </w:rPr>
        <w:t>弹出提示框，可以选择病区、时间、新生儿记录</w:t>
      </w:r>
      <w:r>
        <w:rPr>
          <w:rFonts w:asciiTheme="minorEastAsia" w:eastAsiaTheme="minorEastAsia" w:hAnsiTheme="minorEastAsia" w:hint="eastAsia"/>
          <w:szCs w:val="22"/>
        </w:rPr>
        <w:t>。</w:t>
      </w:r>
    </w:p>
    <w:p w14:paraId="09DA9AF7" w14:textId="77777777" w:rsidR="004C3C29" w:rsidRDefault="0086150C">
      <w:pPr>
        <w:spacing w:line="360" w:lineRule="auto"/>
        <w:ind w:leftChars="182" w:left="400" w:firstLine="440"/>
        <w:rPr>
          <w:rFonts w:asciiTheme="minorEastAsia" w:eastAsiaTheme="minorEastAsia" w:hAnsiTheme="minorEastAsia"/>
          <w:szCs w:val="22"/>
        </w:rPr>
      </w:pPr>
      <w:r>
        <w:rPr>
          <w:rFonts w:asciiTheme="minorEastAsia" w:eastAsiaTheme="minorEastAsia" w:hAnsiTheme="minorEastAsia" w:hint="eastAsia"/>
          <w:szCs w:val="22"/>
        </w:rPr>
        <w:t>特殊说明：</w:t>
      </w:r>
    </w:p>
    <w:p w14:paraId="2277B80B" w14:textId="77777777" w:rsidR="004C3C29" w:rsidRDefault="0086150C">
      <w:pPr>
        <w:spacing w:line="360" w:lineRule="auto"/>
        <w:ind w:leftChars="182" w:left="400"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65DC4E51"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noProof/>
        </w:rPr>
        <w:lastRenderedPageBreak/>
        <w:drawing>
          <wp:inline distT="0" distB="0" distL="0" distR="0" wp14:anchorId="41832B60" wp14:editId="6023EB13">
            <wp:extent cx="6645910" cy="4380865"/>
            <wp:effectExtent l="19050" t="19050" r="254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a:stretch>
                      <a:fillRect/>
                    </a:stretch>
                  </pic:blipFill>
                  <pic:spPr>
                    <a:xfrm>
                      <a:off x="0" y="0"/>
                      <a:ext cx="6645910" cy="4380865"/>
                    </a:xfrm>
                    <a:prstGeom prst="rect">
                      <a:avLst/>
                    </a:prstGeom>
                    <a:ln w="3175">
                      <a:solidFill>
                        <a:schemeClr val="tx1">
                          <a:lumMod val="65000"/>
                          <a:lumOff val="35000"/>
                        </a:schemeClr>
                      </a:solidFill>
                    </a:ln>
                  </pic:spPr>
                </pic:pic>
              </a:graphicData>
            </a:graphic>
          </wp:inline>
        </w:drawing>
      </w:r>
    </w:p>
    <w:p w14:paraId="4FB56ED6"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hint="eastAsia"/>
          <w:szCs w:val="22"/>
        </w:rPr>
        <w:t>图二：</w:t>
      </w:r>
    </w:p>
    <w:p w14:paraId="7E69F9C8"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noProof/>
        </w:rPr>
        <w:lastRenderedPageBreak/>
        <w:drawing>
          <wp:inline distT="0" distB="0" distL="0" distR="0" wp14:anchorId="5CFE12A4" wp14:editId="1A1DF625">
            <wp:extent cx="5999480" cy="5218430"/>
            <wp:effectExtent l="0" t="0" r="127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6000000" cy="5219048"/>
                    </a:xfrm>
                    <a:prstGeom prst="rect">
                      <a:avLst/>
                    </a:prstGeom>
                  </pic:spPr>
                </pic:pic>
              </a:graphicData>
            </a:graphic>
          </wp:inline>
        </w:drawing>
      </w:r>
    </w:p>
    <w:p w14:paraId="42A05907" w14:textId="77777777" w:rsidR="004C3C29" w:rsidRDefault="004C3C29">
      <w:pPr>
        <w:spacing w:line="360" w:lineRule="auto"/>
        <w:ind w:firstLine="440"/>
        <w:jc w:val="center"/>
        <w:rPr>
          <w:rFonts w:asciiTheme="minorEastAsia" w:eastAsiaTheme="minorEastAsia" w:hAnsiTheme="minorEastAsia"/>
          <w:szCs w:val="22"/>
        </w:rPr>
      </w:pPr>
    </w:p>
    <w:p w14:paraId="1C8446A0" w14:textId="77777777" w:rsidR="004C3C29" w:rsidRDefault="0086150C">
      <w:pPr>
        <w:pStyle w:val="20"/>
        <w:numPr>
          <w:ilvl w:val="0"/>
          <w:numId w:val="0"/>
        </w:numPr>
        <w:ind w:left="992" w:hanging="567"/>
      </w:pPr>
      <w:bookmarkStart w:id="47" w:name="_Toc59718166"/>
      <w:r>
        <w:rPr>
          <w:rFonts w:hint="eastAsia"/>
        </w:rPr>
        <w:t>7</w:t>
      </w:r>
      <w:r>
        <w:t>.5</w:t>
      </w:r>
      <w:r>
        <w:rPr>
          <w:rFonts w:hint="eastAsia"/>
        </w:rPr>
        <w:t>自定义批量录入</w:t>
      </w:r>
      <w:bookmarkEnd w:id="47"/>
    </w:p>
    <w:p w14:paraId="19961CE1" w14:textId="77777777" w:rsidR="004C3C29" w:rsidRDefault="0086150C">
      <w:pPr>
        <w:spacing w:line="360" w:lineRule="auto"/>
        <w:ind w:leftChars="382" w:left="840" w:firstLineChars="0" w:firstLine="0"/>
        <w:rPr>
          <w:rFonts w:asciiTheme="minorEastAsia" w:eastAsiaTheme="minorEastAsia" w:hAnsiTheme="minorEastAsia"/>
          <w:szCs w:val="22"/>
        </w:rPr>
      </w:pPr>
      <w:r>
        <w:rPr>
          <w:rFonts w:asciiTheme="minorEastAsia" w:eastAsiaTheme="minorEastAsia" w:hAnsiTheme="minorEastAsia" w:hint="eastAsia"/>
          <w:szCs w:val="22"/>
        </w:rPr>
        <w:t>功能介绍：</w:t>
      </w:r>
    </w:p>
    <w:p w14:paraId="2EDE926C" w14:textId="77777777" w:rsidR="004C3C29" w:rsidRDefault="0086150C">
      <w:pPr>
        <w:pStyle w:val="afa"/>
        <w:numPr>
          <w:ilvl w:val="0"/>
          <w:numId w:val="17"/>
        </w:numPr>
        <w:spacing w:line="360" w:lineRule="auto"/>
        <w:ind w:leftChars="382" w:left="1260" w:firstLineChars="0"/>
        <w:rPr>
          <w:rFonts w:asciiTheme="minorEastAsia" w:eastAsiaTheme="minorEastAsia" w:hAnsiTheme="minorEastAsia"/>
          <w:szCs w:val="22"/>
        </w:rPr>
      </w:pPr>
      <w:r>
        <w:rPr>
          <w:rFonts w:asciiTheme="minorEastAsia" w:eastAsiaTheme="minorEastAsia" w:hAnsiTheme="minorEastAsia" w:hint="eastAsia"/>
          <w:szCs w:val="22"/>
        </w:rPr>
        <w:t>护理记录自定义批量录入，医生开一条“测生命体征”医嘱，然后选择不同的频次。在报表里能够自定义查询条件，选择不同频次的病人录入生命体征</w:t>
      </w:r>
    </w:p>
    <w:p w14:paraId="2BA3F2EE" w14:textId="77777777" w:rsidR="004C3C29" w:rsidRDefault="0086150C">
      <w:pPr>
        <w:spacing w:line="360" w:lineRule="auto"/>
        <w:ind w:leftChars="182" w:left="400" w:firstLine="440"/>
        <w:rPr>
          <w:rFonts w:asciiTheme="minorEastAsia" w:eastAsiaTheme="minorEastAsia" w:hAnsiTheme="minorEastAsia"/>
          <w:szCs w:val="22"/>
        </w:rPr>
      </w:pPr>
      <w:r>
        <w:rPr>
          <w:rFonts w:asciiTheme="minorEastAsia" w:eastAsiaTheme="minorEastAsia" w:hAnsiTheme="minorEastAsia" w:hint="eastAsia"/>
          <w:szCs w:val="22"/>
        </w:rPr>
        <w:t>特</w:t>
      </w:r>
      <w:r>
        <w:rPr>
          <w:rFonts w:asciiTheme="minorEastAsia" w:eastAsiaTheme="minorEastAsia" w:hAnsiTheme="minorEastAsia" w:hint="eastAsia"/>
          <w:szCs w:val="22"/>
        </w:rPr>
        <w:t>殊说明：</w:t>
      </w:r>
    </w:p>
    <w:p w14:paraId="4BAB690E" w14:textId="77777777" w:rsidR="004C3C29" w:rsidRDefault="0086150C">
      <w:pPr>
        <w:spacing w:line="360" w:lineRule="auto"/>
        <w:ind w:leftChars="182" w:left="400"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09EA1AB3" w14:textId="77777777" w:rsidR="004C3C29" w:rsidRDefault="0086150C">
      <w:pPr>
        <w:ind w:firstLine="440"/>
        <w:jc w:val="center"/>
        <w:rPr>
          <w:rFonts w:asciiTheme="minorEastAsia" w:eastAsiaTheme="minorEastAsia" w:hAnsiTheme="minorEastAsia"/>
          <w:szCs w:val="22"/>
        </w:rPr>
      </w:pPr>
      <w:r>
        <w:rPr>
          <w:noProof/>
        </w:rPr>
        <w:lastRenderedPageBreak/>
        <w:drawing>
          <wp:inline distT="0" distB="0" distL="0" distR="0" wp14:anchorId="0A78B7BF" wp14:editId="542DC6BE">
            <wp:extent cx="6645910" cy="4381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6645910" cy="4381500"/>
                    </a:xfrm>
                    <a:prstGeom prst="rect">
                      <a:avLst/>
                    </a:prstGeom>
                  </pic:spPr>
                </pic:pic>
              </a:graphicData>
            </a:graphic>
          </wp:inline>
        </w:drawing>
      </w:r>
    </w:p>
    <w:p w14:paraId="750F0BFB"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48" w:name="_Toc59718167"/>
      <w:r>
        <w:rPr>
          <w:rFonts w:asciiTheme="minorEastAsia" w:eastAsiaTheme="minorEastAsia" w:hAnsiTheme="minorEastAsia"/>
        </w:rPr>
        <w:t>7.5</w:t>
      </w:r>
      <w:r>
        <w:rPr>
          <w:rFonts w:asciiTheme="minorEastAsia" w:eastAsiaTheme="minorEastAsia" w:hAnsiTheme="minorEastAsia" w:hint="eastAsia"/>
        </w:rPr>
        <w:t>护理记录批量录入</w:t>
      </w:r>
      <w:bookmarkEnd w:id="48"/>
    </w:p>
    <w:p w14:paraId="5D4B9CE9" w14:textId="77777777" w:rsidR="004C3C29" w:rsidRDefault="0086150C">
      <w:pPr>
        <w:spacing w:line="360" w:lineRule="auto"/>
        <w:ind w:leftChars="382" w:left="840" w:firstLineChars="0" w:firstLine="0"/>
        <w:rPr>
          <w:rFonts w:asciiTheme="minorEastAsia" w:eastAsiaTheme="minorEastAsia" w:hAnsiTheme="minorEastAsia"/>
          <w:szCs w:val="22"/>
        </w:rPr>
      </w:pPr>
      <w:r>
        <w:rPr>
          <w:rFonts w:asciiTheme="minorEastAsia" w:eastAsiaTheme="minorEastAsia" w:hAnsiTheme="minorEastAsia" w:hint="eastAsia"/>
          <w:szCs w:val="22"/>
        </w:rPr>
        <w:t>功能介绍：</w:t>
      </w:r>
      <w:bookmarkStart w:id="49" w:name="_Hlk53562545"/>
    </w:p>
    <w:p w14:paraId="38CF72E2" w14:textId="77777777" w:rsidR="004C3C29" w:rsidRDefault="0086150C" w:rsidP="0087459D">
      <w:pPr>
        <w:pStyle w:val="afa"/>
        <w:numPr>
          <w:ilvl w:val="0"/>
          <w:numId w:val="25"/>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打开“业务”→“护理记录”→“护理记录批量录入”，首先会弹出“选择新增病历文件”窗口</w:t>
      </w:r>
    </w:p>
    <w:bookmarkEnd w:id="49"/>
    <w:p w14:paraId="09771295" w14:textId="77777777" w:rsidR="004C3C29" w:rsidRDefault="0086150C" w:rsidP="0087459D">
      <w:pPr>
        <w:pStyle w:val="afa"/>
        <w:numPr>
          <w:ilvl w:val="0"/>
          <w:numId w:val="25"/>
        </w:numPr>
        <w:spacing w:line="360" w:lineRule="auto"/>
        <w:ind w:leftChars="382" w:firstLineChars="0"/>
        <w:rPr>
          <w:rFonts w:asciiTheme="minorEastAsia" w:eastAsiaTheme="minorEastAsia" w:hAnsiTheme="minorEastAsia"/>
          <w:szCs w:val="22"/>
        </w:rPr>
      </w:pPr>
      <w:r>
        <w:rPr>
          <w:rFonts w:asciiTheme="minorEastAsia" w:eastAsiaTheme="minorEastAsia" w:hAnsiTheme="minorEastAsia" w:hint="eastAsia"/>
          <w:szCs w:val="22"/>
        </w:rPr>
        <w:t>在此界面选择要新增的病历文件（护理记录类型），然后点击“确定”按钮，或者直接双击病历文件，会弹出“护理记录批量录入”</w:t>
      </w:r>
    </w:p>
    <w:p w14:paraId="3810A6BC" w14:textId="77777777" w:rsidR="004C3C29" w:rsidRDefault="0086150C">
      <w:pPr>
        <w:spacing w:line="360" w:lineRule="auto"/>
        <w:ind w:leftChars="182" w:left="400" w:firstLine="440"/>
        <w:rPr>
          <w:rFonts w:asciiTheme="minorEastAsia" w:eastAsiaTheme="minorEastAsia" w:hAnsiTheme="minorEastAsia"/>
          <w:szCs w:val="22"/>
        </w:rPr>
      </w:pPr>
      <w:r>
        <w:rPr>
          <w:rFonts w:asciiTheme="minorEastAsia" w:eastAsiaTheme="minorEastAsia" w:hAnsiTheme="minorEastAsia" w:hint="eastAsia"/>
          <w:szCs w:val="22"/>
        </w:rPr>
        <w:t>特殊说明：</w:t>
      </w:r>
    </w:p>
    <w:p w14:paraId="71D95482" w14:textId="77777777" w:rsidR="004C3C29" w:rsidRDefault="0086150C">
      <w:pPr>
        <w:spacing w:line="360" w:lineRule="auto"/>
        <w:ind w:leftChars="182" w:left="400"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398BF3BE" w14:textId="77777777" w:rsidR="004C3C29" w:rsidRDefault="0086150C">
      <w:pPr>
        <w:spacing w:line="360" w:lineRule="auto"/>
        <w:ind w:leftChars="251" w:left="552" w:firstLine="440"/>
        <w:jc w:val="center"/>
        <w:rPr>
          <w:rFonts w:asciiTheme="minorEastAsia" w:eastAsiaTheme="minorEastAsia" w:hAnsiTheme="minorEastAsia"/>
          <w:szCs w:val="22"/>
        </w:rPr>
      </w:pPr>
      <w:r>
        <w:rPr>
          <w:rFonts w:asciiTheme="minorEastAsia" w:eastAsiaTheme="minorEastAsia" w:hAnsiTheme="minorEastAsia" w:hint="eastAsia"/>
          <w:szCs w:val="22"/>
        </w:rPr>
        <w:t>图一</w:t>
      </w:r>
    </w:p>
    <w:p w14:paraId="491284E2"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noProof/>
        </w:rPr>
        <w:lastRenderedPageBreak/>
        <w:drawing>
          <wp:inline distT="0" distB="0" distL="0" distR="0" wp14:anchorId="7B2E553D" wp14:editId="3B890CC8">
            <wp:extent cx="6645910" cy="52330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6645910" cy="5233035"/>
                    </a:xfrm>
                    <a:prstGeom prst="rect">
                      <a:avLst/>
                    </a:prstGeom>
                  </pic:spPr>
                </pic:pic>
              </a:graphicData>
            </a:graphic>
          </wp:inline>
        </w:drawing>
      </w:r>
    </w:p>
    <w:p w14:paraId="6680A92B"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hint="eastAsia"/>
          <w:szCs w:val="22"/>
        </w:rPr>
        <w:t>图二：</w:t>
      </w:r>
    </w:p>
    <w:p w14:paraId="70E6B301" w14:textId="77777777" w:rsidR="004C3C29" w:rsidRDefault="0086150C">
      <w:pPr>
        <w:spacing w:line="360" w:lineRule="auto"/>
        <w:ind w:firstLine="440"/>
        <w:rPr>
          <w:rFonts w:asciiTheme="minorEastAsia" w:eastAsiaTheme="minorEastAsia" w:hAnsiTheme="minorEastAsia"/>
          <w:szCs w:val="22"/>
        </w:rPr>
      </w:pPr>
      <w:r>
        <w:rPr>
          <w:rFonts w:asciiTheme="minorEastAsia" w:eastAsiaTheme="minorEastAsia" w:hAnsiTheme="minorEastAsia"/>
          <w:noProof/>
        </w:rPr>
        <w:lastRenderedPageBreak/>
        <w:drawing>
          <wp:inline distT="0" distB="0" distL="0" distR="0" wp14:anchorId="13BC25CE" wp14:editId="34031ED0">
            <wp:extent cx="6645910" cy="43815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0"/>
                    <a:stretch>
                      <a:fillRect/>
                    </a:stretch>
                  </pic:blipFill>
                  <pic:spPr>
                    <a:xfrm>
                      <a:off x="0" y="0"/>
                      <a:ext cx="6645910" cy="4381500"/>
                    </a:xfrm>
                    <a:prstGeom prst="rect">
                      <a:avLst/>
                    </a:prstGeom>
                  </pic:spPr>
                </pic:pic>
              </a:graphicData>
            </a:graphic>
          </wp:inline>
        </w:drawing>
      </w:r>
    </w:p>
    <w:p w14:paraId="5D6E2C24"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50" w:name="_Toc59718168"/>
      <w:r>
        <w:rPr>
          <w:rFonts w:asciiTheme="minorEastAsia" w:eastAsiaTheme="minorEastAsia" w:hAnsiTheme="minorEastAsia"/>
        </w:rPr>
        <w:t>7.6</w:t>
      </w:r>
      <w:r>
        <w:rPr>
          <w:rFonts w:asciiTheme="minorEastAsia" w:eastAsiaTheme="minorEastAsia" w:hAnsiTheme="minorEastAsia" w:hint="eastAsia"/>
        </w:rPr>
        <w:t>批量导入向导</w:t>
      </w:r>
      <w:bookmarkEnd w:id="50"/>
    </w:p>
    <w:p w14:paraId="66A047CE" w14:textId="77777777" w:rsidR="004C3C29" w:rsidRDefault="0086150C">
      <w:pPr>
        <w:pStyle w:val="afa"/>
        <w:spacing w:line="360" w:lineRule="auto"/>
        <w:ind w:leftChars="191" w:left="420" w:firstLineChars="0"/>
        <w:rPr>
          <w:rFonts w:asciiTheme="minorEastAsia" w:eastAsiaTheme="minorEastAsia" w:hAnsiTheme="minorEastAsia"/>
          <w:szCs w:val="22"/>
        </w:rPr>
      </w:pPr>
      <w:r>
        <w:rPr>
          <w:rFonts w:asciiTheme="minorEastAsia" w:eastAsiaTheme="minorEastAsia" w:hAnsiTheme="minorEastAsia" w:hint="eastAsia"/>
          <w:szCs w:val="22"/>
        </w:rPr>
        <w:t>功能介绍：</w:t>
      </w:r>
      <w:bookmarkStart w:id="51" w:name="_Hlk53562567"/>
    </w:p>
    <w:p w14:paraId="2DEF84CD" w14:textId="3BFB50A4" w:rsidR="004C3C29" w:rsidRDefault="0086150C">
      <w:pPr>
        <w:pStyle w:val="afa"/>
        <w:numPr>
          <w:ilvl w:val="0"/>
          <w:numId w:val="18"/>
        </w:numPr>
        <w:spacing w:line="360" w:lineRule="auto"/>
        <w:ind w:leftChars="382" w:left="1260" w:firstLineChars="0"/>
        <w:rPr>
          <w:rFonts w:asciiTheme="minorEastAsia" w:eastAsiaTheme="minorEastAsia" w:hAnsiTheme="minorEastAsia"/>
          <w:szCs w:val="22"/>
        </w:rPr>
      </w:pPr>
      <w:bookmarkStart w:id="52" w:name="OLE_LINK1"/>
      <w:bookmarkStart w:id="53" w:name="OLE_LINK2"/>
      <w:bookmarkEnd w:id="51"/>
      <w:r>
        <w:rPr>
          <w:rFonts w:asciiTheme="minorEastAsia" w:eastAsiaTheme="minorEastAsia" w:hAnsiTheme="minorEastAsia" w:hint="eastAsia"/>
          <w:szCs w:val="22"/>
        </w:rPr>
        <w:t>在“护理记录批量录入”窗口里，点击工具栏中“批量录入向导”按钮，弹出“批量录入向导”窗口</w:t>
      </w:r>
      <w:r>
        <w:rPr>
          <w:rFonts w:asciiTheme="minorEastAsia" w:eastAsiaTheme="minorEastAsia" w:hAnsiTheme="minorEastAsia" w:hint="eastAsia"/>
          <w:szCs w:val="22"/>
        </w:rPr>
        <w:t>。批量录入向导支持批量录入指定病区所有病人的护理记录。</w:t>
      </w:r>
    </w:p>
    <w:bookmarkEnd w:id="52"/>
    <w:bookmarkEnd w:id="53"/>
    <w:p w14:paraId="58C67394" w14:textId="77777777" w:rsidR="004C3C29" w:rsidRDefault="0086150C">
      <w:pPr>
        <w:spacing w:line="360" w:lineRule="auto"/>
        <w:ind w:leftChars="181" w:left="398" w:firstLine="440"/>
        <w:rPr>
          <w:rFonts w:asciiTheme="minorEastAsia" w:eastAsiaTheme="minorEastAsia" w:hAnsiTheme="minorEastAsia"/>
          <w:szCs w:val="22"/>
        </w:rPr>
      </w:pPr>
      <w:r>
        <w:rPr>
          <w:rFonts w:asciiTheme="minorEastAsia" w:eastAsiaTheme="minorEastAsia" w:hAnsiTheme="minorEastAsia" w:hint="eastAsia"/>
          <w:szCs w:val="22"/>
        </w:rPr>
        <w:t>特殊说明：</w:t>
      </w:r>
    </w:p>
    <w:p w14:paraId="504CDD11" w14:textId="77777777" w:rsidR="004C3C29" w:rsidRDefault="0086150C">
      <w:pPr>
        <w:spacing w:line="360" w:lineRule="auto"/>
        <w:ind w:leftChars="180" w:left="396"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2FC9A906"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noProof/>
        </w:rPr>
        <w:lastRenderedPageBreak/>
        <w:drawing>
          <wp:inline distT="0" distB="0" distL="0" distR="0" wp14:anchorId="76C1D645" wp14:editId="05460490">
            <wp:extent cx="6645910" cy="43815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a:stretch>
                      <a:fillRect/>
                    </a:stretch>
                  </pic:blipFill>
                  <pic:spPr>
                    <a:xfrm>
                      <a:off x="0" y="0"/>
                      <a:ext cx="6645910" cy="4381500"/>
                    </a:xfrm>
                    <a:prstGeom prst="rect">
                      <a:avLst/>
                    </a:prstGeom>
                  </pic:spPr>
                </pic:pic>
              </a:graphicData>
            </a:graphic>
          </wp:inline>
        </w:drawing>
      </w:r>
    </w:p>
    <w:p w14:paraId="66660878"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hint="eastAsia"/>
          <w:szCs w:val="22"/>
        </w:rPr>
        <w:t>图二</w:t>
      </w:r>
    </w:p>
    <w:p w14:paraId="735FD3C2" w14:textId="77777777" w:rsidR="004C3C29" w:rsidRDefault="0086150C">
      <w:pPr>
        <w:spacing w:line="360" w:lineRule="auto"/>
        <w:ind w:firstLine="440"/>
        <w:rPr>
          <w:rFonts w:asciiTheme="minorEastAsia" w:eastAsiaTheme="minorEastAsia" w:hAnsiTheme="minorEastAsia"/>
          <w:szCs w:val="22"/>
        </w:rPr>
      </w:pPr>
      <w:r>
        <w:rPr>
          <w:rFonts w:asciiTheme="minorEastAsia" w:eastAsiaTheme="minorEastAsia" w:hAnsiTheme="minorEastAsia"/>
          <w:noProof/>
        </w:rPr>
        <w:drawing>
          <wp:inline distT="0" distB="0" distL="0" distR="0" wp14:anchorId="6A29C693" wp14:editId="5FB3F36E">
            <wp:extent cx="6645910" cy="43815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0"/>
                    <a:stretch>
                      <a:fillRect/>
                    </a:stretch>
                  </pic:blipFill>
                  <pic:spPr>
                    <a:xfrm>
                      <a:off x="0" y="0"/>
                      <a:ext cx="6645910" cy="4381500"/>
                    </a:xfrm>
                    <a:prstGeom prst="rect">
                      <a:avLst/>
                    </a:prstGeom>
                  </pic:spPr>
                </pic:pic>
              </a:graphicData>
            </a:graphic>
          </wp:inline>
        </w:drawing>
      </w:r>
    </w:p>
    <w:p w14:paraId="3E4BB675"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54" w:name="_Toc59718169"/>
      <w:r>
        <w:rPr>
          <w:rFonts w:asciiTheme="minorEastAsia" w:eastAsiaTheme="minorEastAsia" w:hAnsiTheme="minorEastAsia"/>
        </w:rPr>
        <w:t>7.7</w:t>
      </w:r>
      <w:r>
        <w:rPr>
          <w:rFonts w:asciiTheme="minorEastAsia" w:eastAsiaTheme="minorEastAsia" w:hAnsiTheme="minorEastAsia" w:hint="eastAsia"/>
        </w:rPr>
        <w:t>指定病人录入</w:t>
      </w:r>
      <w:bookmarkEnd w:id="54"/>
    </w:p>
    <w:p w14:paraId="79A37F71" w14:textId="77777777" w:rsidR="004C3C29" w:rsidRDefault="0086150C">
      <w:pPr>
        <w:spacing w:line="360" w:lineRule="auto"/>
        <w:ind w:leftChars="191" w:left="420" w:firstLine="440"/>
        <w:rPr>
          <w:rFonts w:asciiTheme="minorEastAsia" w:eastAsiaTheme="minorEastAsia" w:hAnsiTheme="minorEastAsia"/>
          <w:szCs w:val="22"/>
        </w:rPr>
      </w:pPr>
      <w:r>
        <w:rPr>
          <w:rFonts w:asciiTheme="minorEastAsia" w:eastAsiaTheme="minorEastAsia" w:hAnsiTheme="minorEastAsia" w:hint="eastAsia"/>
          <w:szCs w:val="22"/>
        </w:rPr>
        <w:lastRenderedPageBreak/>
        <w:t>功能介绍：</w:t>
      </w:r>
    </w:p>
    <w:p w14:paraId="105D0332" w14:textId="77777777" w:rsidR="004C3C29" w:rsidRDefault="0086150C">
      <w:pPr>
        <w:pStyle w:val="afa"/>
        <w:numPr>
          <w:ilvl w:val="0"/>
          <w:numId w:val="19"/>
        </w:numPr>
        <w:spacing w:line="360" w:lineRule="auto"/>
        <w:ind w:leftChars="405" w:left="1311" w:firstLineChars="0"/>
        <w:rPr>
          <w:rFonts w:asciiTheme="minorEastAsia" w:eastAsiaTheme="minorEastAsia" w:hAnsiTheme="minorEastAsia"/>
          <w:szCs w:val="22"/>
        </w:rPr>
      </w:pPr>
      <w:r>
        <w:rPr>
          <w:rFonts w:asciiTheme="minorEastAsia" w:eastAsiaTheme="minorEastAsia" w:hAnsiTheme="minorEastAsia" w:hint="eastAsia"/>
          <w:szCs w:val="22"/>
        </w:rPr>
        <w:t>在“护理记录批量录入”窗口里，点击工具栏中“指定病人录入”按钮，弹出“指定病人录入向导”窗口，如图一。指定病人录入支持批量录入指定病人某天多个时段的护理记录。</w:t>
      </w:r>
    </w:p>
    <w:p w14:paraId="5B50536E" w14:textId="77777777" w:rsidR="004C3C29" w:rsidRDefault="0086150C">
      <w:pPr>
        <w:pStyle w:val="afa"/>
        <w:numPr>
          <w:ilvl w:val="0"/>
          <w:numId w:val="19"/>
        </w:numPr>
        <w:spacing w:line="360" w:lineRule="auto"/>
        <w:ind w:leftChars="405" w:left="1311" w:firstLineChars="0"/>
        <w:rPr>
          <w:rFonts w:asciiTheme="minorEastAsia" w:eastAsiaTheme="minorEastAsia" w:hAnsiTheme="minorEastAsia"/>
          <w:szCs w:val="22"/>
        </w:rPr>
      </w:pPr>
      <w:r>
        <w:rPr>
          <w:rFonts w:asciiTheme="minorEastAsia" w:eastAsiaTheme="minorEastAsia" w:hAnsiTheme="minorEastAsia" w:hint="eastAsia"/>
          <w:szCs w:val="22"/>
        </w:rPr>
        <w:t>在此界面输入住院号或者姓名查询并选择病人，然后设置日期和勾选录入哪些时段，最后点击“确定”按钮就会自动生成该病人默认日期多个时间段的护理记录，如图二。同时，</w:t>
      </w:r>
      <w:proofErr w:type="gramStart"/>
      <w:r>
        <w:rPr>
          <w:rFonts w:asciiTheme="minorEastAsia" w:eastAsiaTheme="minorEastAsia" w:hAnsiTheme="minorEastAsia" w:hint="eastAsia"/>
          <w:szCs w:val="22"/>
        </w:rPr>
        <w:t>如果勾选“连续录入”</w:t>
      </w:r>
      <w:proofErr w:type="gramEnd"/>
      <w:r>
        <w:rPr>
          <w:rFonts w:asciiTheme="minorEastAsia" w:eastAsiaTheme="minorEastAsia" w:hAnsiTheme="minorEastAsia" w:hint="eastAsia"/>
          <w:szCs w:val="22"/>
        </w:rPr>
        <w:t>，可以连续录入多个病人的护理记录，然后护士可以修改护理记录内容。</w:t>
      </w:r>
    </w:p>
    <w:p w14:paraId="339D7AA1" w14:textId="77777777" w:rsidR="004C3C29" w:rsidRDefault="0086150C">
      <w:pPr>
        <w:spacing w:line="360" w:lineRule="auto"/>
        <w:ind w:leftChars="191" w:left="420" w:firstLine="440"/>
        <w:rPr>
          <w:rFonts w:asciiTheme="minorEastAsia" w:eastAsiaTheme="minorEastAsia" w:hAnsiTheme="minorEastAsia"/>
          <w:szCs w:val="22"/>
        </w:rPr>
      </w:pPr>
      <w:r>
        <w:rPr>
          <w:rFonts w:asciiTheme="minorEastAsia" w:eastAsiaTheme="minorEastAsia" w:hAnsiTheme="minorEastAsia" w:hint="eastAsia"/>
          <w:szCs w:val="22"/>
        </w:rPr>
        <w:t>特殊说明：</w:t>
      </w:r>
    </w:p>
    <w:p w14:paraId="3B7639E5" w14:textId="77777777" w:rsidR="004C3C29" w:rsidRDefault="0086150C">
      <w:pPr>
        <w:spacing w:line="360" w:lineRule="auto"/>
        <w:ind w:leftChars="191" w:left="420"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4197E400" w14:textId="77777777" w:rsidR="004C3C29" w:rsidRDefault="0086150C">
      <w:pPr>
        <w:spacing w:line="360" w:lineRule="auto"/>
        <w:ind w:left="552" w:firstLine="440"/>
        <w:jc w:val="center"/>
        <w:rPr>
          <w:rFonts w:asciiTheme="minorEastAsia" w:eastAsiaTheme="minorEastAsia" w:hAnsiTheme="minorEastAsia"/>
          <w:szCs w:val="22"/>
        </w:rPr>
      </w:pPr>
      <w:r>
        <w:rPr>
          <w:rFonts w:asciiTheme="minorEastAsia" w:eastAsiaTheme="minorEastAsia" w:hAnsiTheme="minorEastAsia" w:hint="eastAsia"/>
          <w:szCs w:val="22"/>
        </w:rPr>
        <w:t>图一</w:t>
      </w:r>
    </w:p>
    <w:p w14:paraId="7B12BDB8"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noProof/>
        </w:rPr>
        <w:drawing>
          <wp:inline distT="0" distB="0" distL="0" distR="0" wp14:anchorId="158EB0BC" wp14:editId="1E1ED3BF">
            <wp:extent cx="6645910" cy="43929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6645910" cy="4392930"/>
                    </a:xfrm>
                    <a:prstGeom prst="rect">
                      <a:avLst/>
                    </a:prstGeom>
                  </pic:spPr>
                </pic:pic>
              </a:graphicData>
            </a:graphic>
          </wp:inline>
        </w:drawing>
      </w:r>
    </w:p>
    <w:p w14:paraId="1905475D"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hint="eastAsia"/>
          <w:szCs w:val="22"/>
        </w:rPr>
        <w:t>图二：</w:t>
      </w:r>
    </w:p>
    <w:p w14:paraId="7A8F76A6" w14:textId="06751909" w:rsidR="004C3C29" w:rsidRDefault="00F84653">
      <w:pPr>
        <w:spacing w:line="360" w:lineRule="auto"/>
        <w:ind w:firstLine="440"/>
        <w:jc w:val="center"/>
        <w:rPr>
          <w:rFonts w:asciiTheme="minorEastAsia" w:eastAsiaTheme="minorEastAsia" w:hAnsiTheme="minorEastAsia"/>
          <w:szCs w:val="22"/>
        </w:rPr>
      </w:pPr>
      <w:r>
        <w:rPr>
          <w:noProof/>
        </w:rPr>
        <w:lastRenderedPageBreak/>
        <w:drawing>
          <wp:inline distT="0" distB="0" distL="0" distR="0" wp14:anchorId="554E2D95" wp14:editId="46883D54">
            <wp:extent cx="6645910" cy="43967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396740"/>
                    </a:xfrm>
                    <a:prstGeom prst="rect">
                      <a:avLst/>
                    </a:prstGeom>
                  </pic:spPr>
                </pic:pic>
              </a:graphicData>
            </a:graphic>
          </wp:inline>
        </w:drawing>
      </w:r>
    </w:p>
    <w:p w14:paraId="6CC7C386"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55" w:name="_Toc59718170"/>
      <w:r>
        <w:rPr>
          <w:rFonts w:asciiTheme="minorEastAsia" w:eastAsiaTheme="minorEastAsia" w:hAnsiTheme="minorEastAsia"/>
        </w:rPr>
        <w:t>7.8</w:t>
      </w:r>
      <w:r>
        <w:rPr>
          <w:rFonts w:asciiTheme="minorEastAsia" w:eastAsiaTheme="minorEastAsia" w:hAnsiTheme="minorEastAsia" w:hint="eastAsia"/>
        </w:rPr>
        <w:t>护理记录项目管理</w:t>
      </w:r>
      <w:bookmarkEnd w:id="55"/>
    </w:p>
    <w:p w14:paraId="46A4EA62" w14:textId="77777777" w:rsidR="004C3C29" w:rsidRDefault="0086150C">
      <w:pPr>
        <w:spacing w:line="360" w:lineRule="auto"/>
        <w:ind w:leftChars="382" w:left="840" w:firstLineChars="0" w:firstLine="0"/>
        <w:rPr>
          <w:rFonts w:asciiTheme="minorEastAsia" w:eastAsiaTheme="minorEastAsia" w:hAnsiTheme="minorEastAsia"/>
        </w:rPr>
      </w:pPr>
      <w:r>
        <w:rPr>
          <w:rFonts w:asciiTheme="minorEastAsia" w:eastAsiaTheme="minorEastAsia" w:hAnsiTheme="minorEastAsia" w:hint="eastAsia"/>
        </w:rPr>
        <w:t>功能介绍：</w:t>
      </w:r>
    </w:p>
    <w:p w14:paraId="3FC0916F" w14:textId="77777777" w:rsidR="004C3C29" w:rsidRDefault="0086150C">
      <w:pPr>
        <w:pStyle w:val="afa"/>
        <w:numPr>
          <w:ilvl w:val="0"/>
          <w:numId w:val="20"/>
        </w:numPr>
        <w:spacing w:line="360" w:lineRule="auto"/>
        <w:ind w:leftChars="382" w:left="1260" w:firstLineChars="0"/>
        <w:rPr>
          <w:rFonts w:asciiTheme="minorEastAsia" w:eastAsiaTheme="minorEastAsia" w:hAnsiTheme="minorEastAsia"/>
        </w:rPr>
      </w:pPr>
      <w:r>
        <w:rPr>
          <w:rFonts w:asciiTheme="minorEastAsia" w:eastAsiaTheme="minorEastAsia" w:hAnsiTheme="minorEastAsia" w:hint="eastAsia"/>
          <w:szCs w:val="22"/>
        </w:rPr>
        <w:t>打开“业务”→“护理记录”→“护理记录项目管理”，双击或选中项目进行编辑。</w:t>
      </w:r>
    </w:p>
    <w:p w14:paraId="59983560" w14:textId="77777777" w:rsidR="004C3C29" w:rsidRDefault="0086150C">
      <w:pPr>
        <w:pStyle w:val="afa"/>
        <w:numPr>
          <w:ilvl w:val="0"/>
          <w:numId w:val="20"/>
        </w:numPr>
        <w:spacing w:line="360" w:lineRule="auto"/>
        <w:ind w:leftChars="382" w:left="1260" w:firstLineChars="0"/>
        <w:rPr>
          <w:rFonts w:asciiTheme="minorEastAsia" w:eastAsiaTheme="minorEastAsia" w:hAnsiTheme="minorEastAsia"/>
        </w:rPr>
      </w:pPr>
      <w:r>
        <w:rPr>
          <w:rFonts w:asciiTheme="minorEastAsia" w:eastAsiaTheme="minorEastAsia" w:hAnsiTheme="minorEastAsia" w:hint="eastAsia"/>
        </w:rPr>
        <w:t>设置单项目的字段类型和取值范围</w:t>
      </w:r>
    </w:p>
    <w:p w14:paraId="3F448CDA" w14:textId="77777777" w:rsidR="004C3C29" w:rsidRDefault="0086150C">
      <w:pPr>
        <w:pStyle w:val="afa"/>
        <w:numPr>
          <w:ilvl w:val="0"/>
          <w:numId w:val="20"/>
        </w:numPr>
        <w:spacing w:line="360" w:lineRule="auto"/>
        <w:ind w:leftChars="382" w:left="1260" w:firstLineChars="0"/>
        <w:rPr>
          <w:rFonts w:asciiTheme="minorEastAsia" w:eastAsiaTheme="minorEastAsia" w:hAnsiTheme="minorEastAsia"/>
        </w:rPr>
      </w:pPr>
      <w:proofErr w:type="gramStart"/>
      <w:r>
        <w:rPr>
          <w:rFonts w:asciiTheme="minorEastAsia" w:eastAsiaTheme="minorEastAsia" w:hAnsiTheme="minorEastAsia" w:hint="eastAsia"/>
        </w:rPr>
        <w:t>三测单</w:t>
      </w:r>
      <w:proofErr w:type="gramEnd"/>
      <w:r>
        <w:rPr>
          <w:rFonts w:asciiTheme="minorEastAsia" w:eastAsiaTheme="minorEastAsia" w:hAnsiTheme="minorEastAsia" w:hint="eastAsia"/>
        </w:rPr>
        <w:t>里的体温、呼吸、脉搏等的取值范围是从护理记录项目里的设置取得范围</w:t>
      </w:r>
    </w:p>
    <w:p w14:paraId="43DC4D07" w14:textId="77777777" w:rsidR="004C3C29" w:rsidRDefault="0086150C">
      <w:pPr>
        <w:pStyle w:val="afa"/>
        <w:numPr>
          <w:ilvl w:val="0"/>
          <w:numId w:val="20"/>
        </w:numPr>
        <w:spacing w:line="360" w:lineRule="auto"/>
        <w:ind w:leftChars="382" w:left="1260" w:firstLineChars="0"/>
        <w:rPr>
          <w:rFonts w:asciiTheme="minorEastAsia" w:eastAsiaTheme="minorEastAsia" w:hAnsiTheme="minorEastAsia"/>
        </w:rPr>
      </w:pPr>
      <w:r>
        <w:rPr>
          <w:rFonts w:asciiTheme="minorEastAsia" w:eastAsiaTheme="minorEastAsia" w:hAnsiTheme="minorEastAsia" w:hint="eastAsia"/>
        </w:rPr>
        <w:t>护理记录项目对应诊疗项目，根据医生下的医嘱指令监控护士录入，护理记录情况，如果没有录入或者少录，医护站可以提醒医生或者护士未录入病人</w:t>
      </w:r>
    </w:p>
    <w:p w14:paraId="7583EA78" w14:textId="77777777" w:rsidR="004C3C29" w:rsidRDefault="0086150C">
      <w:pPr>
        <w:spacing w:line="360" w:lineRule="auto"/>
        <w:ind w:leftChars="382" w:left="840" w:firstLineChars="0" w:firstLine="0"/>
        <w:rPr>
          <w:rFonts w:asciiTheme="minorEastAsia" w:eastAsiaTheme="minorEastAsia" w:hAnsiTheme="minorEastAsia"/>
        </w:rPr>
      </w:pPr>
      <w:r>
        <w:rPr>
          <w:rFonts w:asciiTheme="minorEastAsia" w:eastAsiaTheme="minorEastAsia" w:hAnsiTheme="minorEastAsia" w:hint="eastAsia"/>
        </w:rPr>
        <w:t>特殊说明：</w:t>
      </w:r>
    </w:p>
    <w:p w14:paraId="60C6F122" w14:textId="77777777" w:rsidR="004C3C29" w:rsidRDefault="0086150C">
      <w:pPr>
        <w:spacing w:line="360" w:lineRule="auto"/>
        <w:ind w:leftChars="382" w:left="840" w:firstLineChars="0" w:firstLine="0"/>
        <w:rPr>
          <w:rFonts w:asciiTheme="minorEastAsia" w:eastAsiaTheme="minorEastAsia" w:hAnsiTheme="minorEastAsia"/>
        </w:rPr>
      </w:pPr>
      <w:r>
        <w:rPr>
          <w:rFonts w:asciiTheme="minorEastAsia" w:eastAsiaTheme="minorEastAsia" w:hAnsiTheme="minorEastAsia" w:hint="eastAsia"/>
        </w:rPr>
        <w:t>图示：</w:t>
      </w:r>
    </w:p>
    <w:p w14:paraId="4B1D82C9" w14:textId="77777777" w:rsidR="004C3C29" w:rsidRDefault="0086150C">
      <w:pPr>
        <w:spacing w:line="360" w:lineRule="auto"/>
        <w:ind w:firstLine="440"/>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36189537" wp14:editId="68212FFA">
            <wp:extent cx="6645910" cy="437007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6645910" cy="4370070"/>
                    </a:xfrm>
                    <a:prstGeom prst="rect">
                      <a:avLst/>
                    </a:prstGeom>
                  </pic:spPr>
                </pic:pic>
              </a:graphicData>
            </a:graphic>
          </wp:inline>
        </w:drawing>
      </w:r>
    </w:p>
    <w:p w14:paraId="462F4644"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56" w:name="_Toc59718171"/>
      <w:r>
        <w:rPr>
          <w:rFonts w:asciiTheme="minorEastAsia" w:eastAsiaTheme="minorEastAsia" w:hAnsiTheme="minorEastAsia"/>
        </w:rPr>
        <w:t>7.9</w:t>
      </w:r>
      <w:r>
        <w:rPr>
          <w:rFonts w:asciiTheme="minorEastAsia" w:eastAsiaTheme="minorEastAsia" w:hAnsiTheme="minorEastAsia" w:hint="eastAsia"/>
        </w:rPr>
        <w:t>护理病历管理</w:t>
      </w:r>
      <w:bookmarkEnd w:id="56"/>
    </w:p>
    <w:p w14:paraId="1EA7721A" w14:textId="77777777" w:rsidR="004C3C29" w:rsidRDefault="0086150C">
      <w:pPr>
        <w:spacing w:line="360" w:lineRule="auto"/>
        <w:ind w:leftChars="451" w:left="992" w:firstLineChars="0" w:firstLine="2"/>
        <w:rPr>
          <w:rFonts w:asciiTheme="minorEastAsia" w:eastAsiaTheme="minorEastAsia" w:hAnsiTheme="minorEastAsia"/>
          <w:szCs w:val="22"/>
        </w:rPr>
      </w:pPr>
      <w:r>
        <w:rPr>
          <w:rFonts w:asciiTheme="minorEastAsia" w:eastAsiaTheme="minorEastAsia" w:hAnsiTheme="minorEastAsia" w:hint="eastAsia"/>
          <w:szCs w:val="22"/>
        </w:rPr>
        <w:t>功能介绍：</w:t>
      </w:r>
    </w:p>
    <w:p w14:paraId="18D1094B" w14:textId="77777777" w:rsidR="004C3C29" w:rsidRDefault="0086150C">
      <w:pPr>
        <w:pStyle w:val="afa"/>
        <w:numPr>
          <w:ilvl w:val="0"/>
          <w:numId w:val="21"/>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打开“业务”→“护理记录”→“护理病历管理”，双击患者查看病历信息。</w:t>
      </w:r>
    </w:p>
    <w:p w14:paraId="265E3E6A" w14:textId="77777777" w:rsidR="004C3C29" w:rsidRDefault="0086150C">
      <w:pPr>
        <w:pStyle w:val="afa"/>
        <w:numPr>
          <w:ilvl w:val="0"/>
          <w:numId w:val="21"/>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点击</w:t>
      </w:r>
      <w:proofErr w:type="gramStart"/>
      <w:r>
        <w:rPr>
          <w:rFonts w:asciiTheme="minorEastAsia" w:eastAsiaTheme="minorEastAsia" w:hAnsiTheme="minorEastAsia" w:hint="eastAsia"/>
          <w:szCs w:val="22"/>
        </w:rPr>
        <w:t>三测单</w:t>
      </w:r>
      <w:proofErr w:type="gramEnd"/>
      <w:r>
        <w:rPr>
          <w:rFonts w:asciiTheme="minorEastAsia" w:eastAsiaTheme="minorEastAsia" w:hAnsiTheme="minorEastAsia" w:hint="eastAsia"/>
          <w:szCs w:val="22"/>
        </w:rPr>
        <w:t>批量录入关联</w:t>
      </w:r>
      <w:proofErr w:type="gramStart"/>
      <w:r>
        <w:rPr>
          <w:rFonts w:asciiTheme="minorEastAsia" w:eastAsiaTheme="minorEastAsia" w:hAnsiTheme="minorEastAsia" w:hint="eastAsia"/>
          <w:szCs w:val="22"/>
        </w:rPr>
        <w:t>三测单</w:t>
      </w:r>
      <w:proofErr w:type="gramEnd"/>
      <w:r>
        <w:rPr>
          <w:rFonts w:asciiTheme="minorEastAsia" w:eastAsiaTheme="minorEastAsia" w:hAnsiTheme="minorEastAsia" w:hint="eastAsia"/>
          <w:szCs w:val="22"/>
        </w:rPr>
        <w:t>批量录入。</w:t>
      </w:r>
    </w:p>
    <w:p w14:paraId="088D3CE1" w14:textId="77777777" w:rsidR="004C3C29" w:rsidRDefault="0086150C">
      <w:pPr>
        <w:spacing w:line="360" w:lineRule="auto"/>
        <w:ind w:leftChars="444" w:left="977" w:firstLineChars="9" w:firstLine="20"/>
        <w:rPr>
          <w:rFonts w:asciiTheme="minorEastAsia" w:eastAsiaTheme="minorEastAsia" w:hAnsiTheme="minorEastAsia"/>
          <w:szCs w:val="22"/>
        </w:rPr>
      </w:pPr>
      <w:r>
        <w:rPr>
          <w:rFonts w:asciiTheme="minorEastAsia" w:eastAsiaTheme="minorEastAsia" w:hAnsiTheme="minorEastAsia" w:hint="eastAsia"/>
          <w:szCs w:val="22"/>
        </w:rPr>
        <w:t>特殊说明：</w:t>
      </w:r>
    </w:p>
    <w:p w14:paraId="2D654B72" w14:textId="77777777" w:rsidR="004C3C29" w:rsidRDefault="0086150C">
      <w:pPr>
        <w:spacing w:line="360" w:lineRule="auto"/>
        <w:ind w:leftChars="252" w:left="554"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220C27BD"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noProof/>
        </w:rPr>
        <w:lastRenderedPageBreak/>
        <w:drawing>
          <wp:inline distT="0" distB="0" distL="0" distR="0" wp14:anchorId="5C3A7138" wp14:editId="491664A8">
            <wp:extent cx="6645910" cy="43103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6645910" cy="4310380"/>
                    </a:xfrm>
                    <a:prstGeom prst="rect">
                      <a:avLst/>
                    </a:prstGeom>
                  </pic:spPr>
                </pic:pic>
              </a:graphicData>
            </a:graphic>
          </wp:inline>
        </w:drawing>
      </w:r>
    </w:p>
    <w:p w14:paraId="475D3089"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hint="eastAsia"/>
          <w:szCs w:val="22"/>
        </w:rPr>
        <w:t>图二：</w:t>
      </w:r>
    </w:p>
    <w:p w14:paraId="5D1BDE6B" w14:textId="77777777" w:rsidR="004C3C29" w:rsidRDefault="0086150C">
      <w:pPr>
        <w:spacing w:line="360" w:lineRule="auto"/>
        <w:ind w:firstLine="440"/>
        <w:jc w:val="center"/>
        <w:rPr>
          <w:rFonts w:asciiTheme="minorEastAsia" w:eastAsiaTheme="minorEastAsia" w:hAnsiTheme="minorEastAsia"/>
          <w:szCs w:val="22"/>
        </w:rPr>
      </w:pPr>
      <w:r>
        <w:rPr>
          <w:rFonts w:asciiTheme="minorEastAsia" w:eastAsiaTheme="minorEastAsia" w:hAnsiTheme="minorEastAsia"/>
          <w:noProof/>
        </w:rPr>
        <w:drawing>
          <wp:inline distT="0" distB="0" distL="0" distR="0" wp14:anchorId="7B206FC6" wp14:editId="266CEA9B">
            <wp:extent cx="6645910" cy="41808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6645910" cy="4180840"/>
                    </a:xfrm>
                    <a:prstGeom prst="rect">
                      <a:avLst/>
                    </a:prstGeom>
                  </pic:spPr>
                </pic:pic>
              </a:graphicData>
            </a:graphic>
          </wp:inline>
        </w:drawing>
      </w:r>
    </w:p>
    <w:p w14:paraId="1130A93B"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57" w:name="_Toc59718172"/>
      <w:r>
        <w:rPr>
          <w:rFonts w:asciiTheme="minorEastAsia" w:eastAsiaTheme="minorEastAsia" w:hAnsiTheme="minorEastAsia" w:hint="eastAsia"/>
        </w:rPr>
        <w:t>7</w:t>
      </w:r>
      <w:r>
        <w:rPr>
          <w:rFonts w:asciiTheme="minorEastAsia" w:eastAsiaTheme="minorEastAsia" w:hAnsiTheme="minorEastAsia"/>
        </w:rPr>
        <w:t>.10</w:t>
      </w:r>
      <w:r>
        <w:rPr>
          <w:rFonts w:asciiTheme="minorEastAsia" w:eastAsiaTheme="minorEastAsia" w:hAnsiTheme="minorEastAsia" w:hint="eastAsia"/>
        </w:rPr>
        <w:t>护理模版管理</w:t>
      </w:r>
      <w:bookmarkEnd w:id="57"/>
    </w:p>
    <w:p w14:paraId="12D907AA" w14:textId="77777777" w:rsidR="004C3C29" w:rsidRDefault="0086150C">
      <w:pPr>
        <w:spacing w:line="360" w:lineRule="auto"/>
        <w:ind w:leftChars="451" w:left="992" w:firstLineChars="0" w:firstLine="2"/>
        <w:rPr>
          <w:rFonts w:asciiTheme="minorEastAsia" w:eastAsiaTheme="minorEastAsia" w:hAnsiTheme="minorEastAsia"/>
          <w:szCs w:val="22"/>
        </w:rPr>
      </w:pPr>
      <w:r>
        <w:rPr>
          <w:rFonts w:asciiTheme="minorEastAsia" w:eastAsiaTheme="minorEastAsia" w:hAnsiTheme="minorEastAsia" w:hint="eastAsia"/>
          <w:szCs w:val="22"/>
        </w:rPr>
        <w:t>功能介绍：</w:t>
      </w:r>
    </w:p>
    <w:p w14:paraId="2B07C652" w14:textId="77777777" w:rsidR="004C3C29" w:rsidRDefault="0086150C">
      <w:pPr>
        <w:pStyle w:val="afa"/>
        <w:numPr>
          <w:ilvl w:val="0"/>
          <w:numId w:val="22"/>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lastRenderedPageBreak/>
        <w:t>打开“业务”→“护理记录”→“护理记录批量录入”，右侧点击插入模版，图一：。</w:t>
      </w:r>
    </w:p>
    <w:p w14:paraId="64500F27" w14:textId="77777777" w:rsidR="004C3C29" w:rsidRDefault="0086150C">
      <w:pPr>
        <w:pStyle w:val="afa"/>
        <w:numPr>
          <w:ilvl w:val="0"/>
          <w:numId w:val="22"/>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打开“住院护士工作站”→“病人护理记录”→“新增记录”→“插入模版”，右侧点新增模版内容，图二：。</w:t>
      </w:r>
    </w:p>
    <w:p w14:paraId="6E62436D" w14:textId="77777777" w:rsidR="004C3C29" w:rsidRPr="00553785" w:rsidRDefault="0086150C">
      <w:pPr>
        <w:pStyle w:val="afa"/>
        <w:numPr>
          <w:ilvl w:val="0"/>
          <w:numId w:val="22"/>
        </w:numPr>
        <w:spacing w:line="360" w:lineRule="auto"/>
        <w:ind w:firstLineChars="0"/>
        <w:rPr>
          <w:rFonts w:asciiTheme="minorEastAsia" w:eastAsiaTheme="minorEastAsia" w:hAnsiTheme="minorEastAsia"/>
          <w:szCs w:val="22"/>
        </w:rPr>
      </w:pPr>
      <w:r>
        <w:rPr>
          <w:rFonts w:asciiTheme="minorEastAsia" w:eastAsiaTheme="minorEastAsia" w:hAnsiTheme="minorEastAsia" w:cs="宋体" w:hint="eastAsia"/>
          <w:color w:val="262626"/>
          <w:kern w:val="0"/>
          <w:szCs w:val="22"/>
        </w:rPr>
        <w:t>支持护理记录有些字段内容维护一些常用的模板，把护理记录字段模板设置好后，在书写护理记录时，切换到相应字段会自动显示该字段的模板信息，然后双击模板内容会自动把模板内容粘贴过来，然后可以修改保存，从而更加方便快捷的录入护理记录。</w:t>
      </w:r>
      <w:r w:rsidRPr="00553785">
        <w:rPr>
          <w:rFonts w:asciiTheme="minorEastAsia" w:eastAsiaTheme="minorEastAsia" w:hAnsiTheme="minorEastAsia" w:cs="宋体" w:hint="eastAsia"/>
          <w:kern w:val="0"/>
          <w:szCs w:val="22"/>
        </w:rPr>
        <w:t>护理记录模板支持设置使用范围：全院、科室、个人</w:t>
      </w:r>
      <w:r w:rsidRPr="00553785">
        <w:rPr>
          <w:rFonts w:asciiTheme="minorEastAsia" w:eastAsiaTheme="minorEastAsia" w:hAnsiTheme="minorEastAsia" w:hint="eastAsia"/>
          <w:szCs w:val="22"/>
        </w:rPr>
        <w:t>。</w:t>
      </w:r>
    </w:p>
    <w:p w14:paraId="4AC19AE4" w14:textId="77777777" w:rsidR="004C3C29" w:rsidRDefault="0086150C">
      <w:pPr>
        <w:spacing w:line="360" w:lineRule="auto"/>
        <w:ind w:leftChars="444" w:left="977" w:firstLineChars="9" w:firstLine="20"/>
        <w:rPr>
          <w:rFonts w:asciiTheme="minorEastAsia" w:eastAsiaTheme="minorEastAsia" w:hAnsiTheme="minorEastAsia"/>
          <w:szCs w:val="22"/>
        </w:rPr>
      </w:pPr>
      <w:r>
        <w:rPr>
          <w:rFonts w:asciiTheme="minorEastAsia" w:eastAsiaTheme="minorEastAsia" w:hAnsiTheme="minorEastAsia" w:hint="eastAsia"/>
          <w:szCs w:val="22"/>
        </w:rPr>
        <w:t>特殊说明：</w:t>
      </w:r>
    </w:p>
    <w:p w14:paraId="0060050F" w14:textId="77777777" w:rsidR="004C3C29" w:rsidRDefault="0086150C">
      <w:pPr>
        <w:spacing w:line="360" w:lineRule="auto"/>
        <w:ind w:leftChars="252" w:left="554"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7EAEB6F5" w14:textId="77777777" w:rsidR="004C3C29" w:rsidRDefault="0086150C">
      <w:pPr>
        <w:spacing w:line="360" w:lineRule="auto"/>
        <w:ind w:leftChars="252" w:left="554" w:firstLine="440"/>
        <w:jc w:val="center"/>
        <w:rPr>
          <w:rFonts w:asciiTheme="minorEastAsia" w:eastAsiaTheme="minorEastAsia" w:hAnsiTheme="minorEastAsia"/>
          <w:szCs w:val="22"/>
        </w:rPr>
      </w:pPr>
      <w:r>
        <w:rPr>
          <w:rFonts w:asciiTheme="minorEastAsia" w:eastAsiaTheme="minorEastAsia" w:hAnsiTheme="minorEastAsia" w:hint="eastAsia"/>
          <w:szCs w:val="22"/>
        </w:rPr>
        <w:t>图一：</w:t>
      </w:r>
    </w:p>
    <w:p w14:paraId="0FADE326" w14:textId="77777777" w:rsidR="004C3C29" w:rsidRDefault="0086150C">
      <w:pPr>
        <w:ind w:firstLine="440"/>
        <w:jc w:val="center"/>
        <w:rPr>
          <w:rFonts w:asciiTheme="minorEastAsia" w:eastAsiaTheme="minorEastAsia" w:hAnsiTheme="minorEastAsia"/>
          <w:szCs w:val="22"/>
        </w:rPr>
      </w:pPr>
      <w:r>
        <w:rPr>
          <w:noProof/>
        </w:rPr>
        <w:drawing>
          <wp:inline distT="0" distB="0" distL="0" distR="0" wp14:anchorId="3B70F089" wp14:editId="76C88265">
            <wp:extent cx="6645910" cy="43630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6645910" cy="4363085"/>
                    </a:xfrm>
                    <a:prstGeom prst="rect">
                      <a:avLst/>
                    </a:prstGeom>
                  </pic:spPr>
                </pic:pic>
              </a:graphicData>
            </a:graphic>
          </wp:inline>
        </w:drawing>
      </w:r>
    </w:p>
    <w:p w14:paraId="1CEFDA56" w14:textId="77777777" w:rsidR="004C3C29" w:rsidRDefault="0086150C">
      <w:pPr>
        <w:ind w:firstLine="440"/>
        <w:jc w:val="center"/>
        <w:rPr>
          <w:rFonts w:asciiTheme="minorEastAsia" w:eastAsiaTheme="minorEastAsia" w:hAnsiTheme="minorEastAsia"/>
          <w:szCs w:val="22"/>
        </w:rPr>
      </w:pPr>
      <w:r>
        <w:rPr>
          <w:rFonts w:asciiTheme="minorEastAsia" w:eastAsiaTheme="minorEastAsia" w:hAnsiTheme="minorEastAsia" w:hint="eastAsia"/>
          <w:szCs w:val="22"/>
        </w:rPr>
        <w:t>图二：</w:t>
      </w:r>
    </w:p>
    <w:p w14:paraId="3897CB31" w14:textId="77777777" w:rsidR="004C3C29" w:rsidRDefault="0086150C">
      <w:pPr>
        <w:ind w:firstLine="440"/>
        <w:jc w:val="center"/>
        <w:rPr>
          <w:rFonts w:asciiTheme="minorEastAsia" w:eastAsiaTheme="minorEastAsia" w:hAnsiTheme="minorEastAsia"/>
          <w:szCs w:val="22"/>
        </w:rPr>
      </w:pPr>
      <w:r>
        <w:rPr>
          <w:noProof/>
        </w:rPr>
        <w:lastRenderedPageBreak/>
        <w:drawing>
          <wp:inline distT="0" distB="0" distL="0" distR="0" wp14:anchorId="053F599A" wp14:editId="6A5D14A0">
            <wp:extent cx="6645910" cy="43586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6645910" cy="4358640"/>
                    </a:xfrm>
                    <a:prstGeom prst="rect">
                      <a:avLst/>
                    </a:prstGeom>
                  </pic:spPr>
                </pic:pic>
              </a:graphicData>
            </a:graphic>
          </wp:inline>
        </w:drawing>
      </w:r>
    </w:p>
    <w:p w14:paraId="325AE840"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58" w:name="_Toc59718173"/>
      <w:r>
        <w:rPr>
          <w:rFonts w:asciiTheme="minorEastAsia" w:eastAsiaTheme="minorEastAsia" w:hAnsiTheme="minorEastAsia"/>
        </w:rPr>
        <w:t>7.11</w:t>
      </w:r>
      <w:r>
        <w:rPr>
          <w:rFonts w:asciiTheme="minorEastAsia" w:eastAsiaTheme="minorEastAsia" w:hAnsiTheme="minorEastAsia" w:hint="eastAsia"/>
        </w:rPr>
        <w:t>护理批注管理</w:t>
      </w:r>
      <w:bookmarkEnd w:id="58"/>
    </w:p>
    <w:p w14:paraId="648CA3BC" w14:textId="77777777" w:rsidR="004C3C29" w:rsidRDefault="0086150C">
      <w:pPr>
        <w:spacing w:line="360" w:lineRule="auto"/>
        <w:ind w:leftChars="451" w:left="992" w:firstLineChars="0" w:firstLine="2"/>
        <w:rPr>
          <w:rFonts w:asciiTheme="minorEastAsia" w:eastAsiaTheme="minorEastAsia" w:hAnsiTheme="minorEastAsia"/>
          <w:szCs w:val="22"/>
        </w:rPr>
      </w:pPr>
      <w:r>
        <w:rPr>
          <w:rFonts w:asciiTheme="minorEastAsia" w:eastAsiaTheme="minorEastAsia" w:hAnsiTheme="minorEastAsia" w:hint="eastAsia"/>
          <w:szCs w:val="22"/>
        </w:rPr>
        <w:t>功能介绍：</w:t>
      </w:r>
    </w:p>
    <w:p w14:paraId="02723DE4" w14:textId="77777777" w:rsidR="004C3C29" w:rsidRDefault="0086150C">
      <w:pPr>
        <w:pStyle w:val="afa"/>
        <w:numPr>
          <w:ilvl w:val="0"/>
          <w:numId w:val="23"/>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打开“住院护士工作站”→“打开病人护理记录”→“一般护理记录”→“插入批注”。</w:t>
      </w:r>
      <w:r>
        <w:rPr>
          <w:rFonts w:asciiTheme="minorEastAsia" w:eastAsiaTheme="minorEastAsia" w:hAnsiTheme="minorEastAsia" w:hint="eastAsia"/>
          <w:szCs w:val="22"/>
        </w:rPr>
        <w:t xml:space="preserve"> </w:t>
      </w:r>
    </w:p>
    <w:p w14:paraId="73BCF817" w14:textId="77777777" w:rsidR="004C3C29" w:rsidRPr="00954FF7" w:rsidRDefault="0086150C">
      <w:pPr>
        <w:pStyle w:val="afa"/>
        <w:numPr>
          <w:ilvl w:val="0"/>
          <w:numId w:val="23"/>
        </w:numPr>
        <w:spacing w:line="360" w:lineRule="auto"/>
        <w:ind w:firstLineChars="0"/>
        <w:rPr>
          <w:rFonts w:asciiTheme="minorEastAsia" w:eastAsiaTheme="minorEastAsia" w:hAnsiTheme="minorEastAsia"/>
          <w:szCs w:val="22"/>
        </w:rPr>
      </w:pPr>
      <w:r w:rsidRPr="00954FF7">
        <w:rPr>
          <w:rFonts w:asciiTheme="minorEastAsia" w:eastAsiaTheme="minorEastAsia" w:hAnsiTheme="minorEastAsia" w:cs="宋体" w:hint="eastAsia"/>
          <w:color w:val="262626"/>
          <w:kern w:val="0"/>
          <w:szCs w:val="22"/>
        </w:rPr>
        <w:t>护理部可以方便的对有问题或者不合理的地方插入批注说明，同时实现护理记录的质控；然后护士根据批注内容，改正存在的问题。</w:t>
      </w:r>
      <w:r w:rsidRPr="00954FF7">
        <w:rPr>
          <w:rFonts w:asciiTheme="minorEastAsia" w:eastAsiaTheme="minorEastAsia" w:hAnsiTheme="minorEastAsia" w:cs="宋体" w:hint="eastAsia"/>
          <w:color w:val="262626"/>
          <w:kern w:val="0"/>
          <w:szCs w:val="22"/>
        </w:rPr>
        <w:t>支持显示批注数量，能让护士方便知道哪些护理记录有批注需要注意查看</w:t>
      </w:r>
      <w:r w:rsidRPr="00954FF7">
        <w:rPr>
          <w:rFonts w:asciiTheme="minorEastAsia" w:eastAsiaTheme="minorEastAsia" w:hAnsiTheme="minorEastAsia" w:hint="eastAsia"/>
          <w:szCs w:val="22"/>
        </w:rPr>
        <w:t>。</w:t>
      </w:r>
    </w:p>
    <w:p w14:paraId="33868744" w14:textId="77777777" w:rsidR="004C3C29" w:rsidRDefault="0086150C">
      <w:pPr>
        <w:spacing w:line="360" w:lineRule="auto"/>
        <w:ind w:leftChars="444" w:left="977" w:firstLineChars="9" w:firstLine="20"/>
        <w:rPr>
          <w:rFonts w:asciiTheme="minorEastAsia" w:eastAsiaTheme="minorEastAsia" w:hAnsiTheme="minorEastAsia"/>
          <w:szCs w:val="22"/>
        </w:rPr>
      </w:pPr>
      <w:r>
        <w:rPr>
          <w:rFonts w:asciiTheme="minorEastAsia" w:eastAsiaTheme="minorEastAsia" w:hAnsiTheme="minorEastAsia" w:hint="eastAsia"/>
          <w:szCs w:val="22"/>
        </w:rPr>
        <w:t>特殊说明：</w:t>
      </w:r>
    </w:p>
    <w:p w14:paraId="4AFFFE50" w14:textId="77777777" w:rsidR="004C3C29" w:rsidRDefault="0086150C">
      <w:pPr>
        <w:spacing w:line="360" w:lineRule="auto"/>
        <w:ind w:leftChars="252" w:left="554"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59CC2F42" w14:textId="77777777" w:rsidR="004C3C29" w:rsidRDefault="0086150C">
      <w:pPr>
        <w:ind w:firstLine="440"/>
        <w:jc w:val="center"/>
        <w:rPr>
          <w:rFonts w:asciiTheme="minorEastAsia" w:eastAsiaTheme="minorEastAsia" w:hAnsiTheme="minorEastAsia"/>
          <w:szCs w:val="22"/>
        </w:rPr>
      </w:pPr>
      <w:r>
        <w:rPr>
          <w:noProof/>
        </w:rPr>
        <w:lastRenderedPageBreak/>
        <w:drawing>
          <wp:inline distT="0" distB="0" distL="0" distR="0" wp14:anchorId="0FED3A5C" wp14:editId="1AE4950B">
            <wp:extent cx="6645910" cy="4377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6645910" cy="4377055"/>
                    </a:xfrm>
                    <a:prstGeom prst="rect">
                      <a:avLst/>
                    </a:prstGeom>
                  </pic:spPr>
                </pic:pic>
              </a:graphicData>
            </a:graphic>
          </wp:inline>
        </w:drawing>
      </w:r>
    </w:p>
    <w:p w14:paraId="093DDBE9" w14:textId="77777777" w:rsidR="004C3C29" w:rsidRDefault="0086150C">
      <w:pPr>
        <w:pStyle w:val="20"/>
        <w:numPr>
          <w:ilvl w:val="0"/>
          <w:numId w:val="0"/>
        </w:numPr>
        <w:spacing w:line="360" w:lineRule="auto"/>
        <w:ind w:left="992" w:hanging="567"/>
        <w:rPr>
          <w:rFonts w:asciiTheme="minorEastAsia" w:eastAsiaTheme="minorEastAsia" w:hAnsiTheme="minorEastAsia"/>
        </w:rPr>
      </w:pPr>
      <w:bookmarkStart w:id="59" w:name="_Toc59718174"/>
      <w:r>
        <w:rPr>
          <w:rFonts w:asciiTheme="minorEastAsia" w:eastAsiaTheme="minorEastAsia" w:hAnsiTheme="minorEastAsia"/>
        </w:rPr>
        <w:t>7.11</w:t>
      </w:r>
      <w:r>
        <w:rPr>
          <w:rFonts w:asciiTheme="minorEastAsia" w:eastAsiaTheme="minorEastAsia" w:hAnsiTheme="minorEastAsia" w:hint="eastAsia"/>
        </w:rPr>
        <w:t>出入量统计</w:t>
      </w:r>
      <w:bookmarkEnd w:id="59"/>
    </w:p>
    <w:p w14:paraId="252A2076" w14:textId="77777777" w:rsidR="004C3C29" w:rsidRDefault="0086150C">
      <w:pPr>
        <w:spacing w:line="360" w:lineRule="auto"/>
        <w:ind w:leftChars="451" w:left="992" w:firstLineChars="0" w:firstLine="2"/>
        <w:rPr>
          <w:rFonts w:asciiTheme="minorEastAsia" w:eastAsiaTheme="minorEastAsia" w:hAnsiTheme="minorEastAsia"/>
          <w:szCs w:val="22"/>
        </w:rPr>
      </w:pPr>
      <w:r>
        <w:rPr>
          <w:rFonts w:asciiTheme="minorEastAsia" w:eastAsiaTheme="minorEastAsia" w:hAnsiTheme="minorEastAsia" w:hint="eastAsia"/>
          <w:szCs w:val="22"/>
        </w:rPr>
        <w:t>功能介绍：</w:t>
      </w:r>
    </w:p>
    <w:p w14:paraId="5C2C05CA" w14:textId="77777777" w:rsidR="004C3C29" w:rsidRDefault="0086150C">
      <w:pPr>
        <w:pStyle w:val="afa"/>
        <w:numPr>
          <w:ilvl w:val="0"/>
          <w:numId w:val="24"/>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打开“住院护士工作站”→“打开病人护理记录”→“新增记录”→“插入出入量统计”，更新出入量统计。</w:t>
      </w:r>
    </w:p>
    <w:p w14:paraId="1FE6F5B2" w14:textId="77777777" w:rsidR="004C3C29" w:rsidRDefault="0086150C">
      <w:pPr>
        <w:pStyle w:val="afa"/>
        <w:numPr>
          <w:ilvl w:val="0"/>
          <w:numId w:val="24"/>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插入日间小计和</w:t>
      </w:r>
      <w:r>
        <w:rPr>
          <w:rFonts w:asciiTheme="minorEastAsia" w:eastAsiaTheme="minorEastAsia" w:hAnsiTheme="minorEastAsia" w:hint="eastAsia"/>
          <w:szCs w:val="22"/>
        </w:rPr>
        <w:t>24</w:t>
      </w:r>
      <w:r>
        <w:rPr>
          <w:rFonts w:asciiTheme="minorEastAsia" w:eastAsiaTheme="minorEastAsia" w:hAnsiTheme="minorEastAsia" w:hint="eastAsia"/>
          <w:szCs w:val="22"/>
        </w:rPr>
        <w:t>小时总计，自动统计生成出入量合计记录，不用护士手动计算，减少工作量，同时避免计算错误。。</w:t>
      </w:r>
    </w:p>
    <w:p w14:paraId="7A6C62EF" w14:textId="77777777" w:rsidR="004C3C29" w:rsidRDefault="0086150C">
      <w:pPr>
        <w:pStyle w:val="afa"/>
        <w:numPr>
          <w:ilvl w:val="0"/>
          <w:numId w:val="24"/>
        </w:numPr>
        <w:spacing w:line="360" w:lineRule="auto"/>
        <w:ind w:firstLineChars="0"/>
        <w:rPr>
          <w:rFonts w:asciiTheme="minorEastAsia" w:eastAsiaTheme="minorEastAsia" w:hAnsiTheme="minorEastAsia"/>
          <w:szCs w:val="22"/>
        </w:rPr>
      </w:pPr>
      <w:r>
        <w:rPr>
          <w:rFonts w:asciiTheme="minorEastAsia" w:eastAsiaTheme="minorEastAsia" w:hAnsiTheme="minorEastAsia" w:hint="eastAsia"/>
          <w:szCs w:val="22"/>
        </w:rPr>
        <w:t>补录出入量统计，如果忘记生成日间小计或</w:t>
      </w:r>
      <w:r>
        <w:rPr>
          <w:rFonts w:asciiTheme="minorEastAsia" w:eastAsiaTheme="minorEastAsia" w:hAnsiTheme="minorEastAsia" w:hint="eastAsia"/>
          <w:szCs w:val="22"/>
        </w:rPr>
        <w:t>24</w:t>
      </w:r>
      <w:r>
        <w:rPr>
          <w:rFonts w:asciiTheme="minorEastAsia" w:eastAsiaTheme="minorEastAsia" w:hAnsiTheme="minorEastAsia" w:hint="eastAsia"/>
          <w:szCs w:val="22"/>
        </w:rPr>
        <w:t>小时出入量记录，可以补录出入量统计。</w:t>
      </w:r>
    </w:p>
    <w:p w14:paraId="2B1C70A6" w14:textId="77777777" w:rsidR="004C3C29" w:rsidRDefault="0086150C">
      <w:pPr>
        <w:spacing w:line="360" w:lineRule="auto"/>
        <w:ind w:leftChars="444" w:left="977" w:firstLineChars="9" w:firstLine="20"/>
        <w:rPr>
          <w:rFonts w:asciiTheme="minorEastAsia" w:eastAsiaTheme="minorEastAsia" w:hAnsiTheme="minorEastAsia"/>
          <w:szCs w:val="22"/>
        </w:rPr>
      </w:pPr>
      <w:r>
        <w:rPr>
          <w:rFonts w:asciiTheme="minorEastAsia" w:eastAsiaTheme="minorEastAsia" w:hAnsiTheme="minorEastAsia" w:hint="eastAsia"/>
          <w:szCs w:val="22"/>
        </w:rPr>
        <w:t>特殊说明：</w:t>
      </w:r>
    </w:p>
    <w:p w14:paraId="7D1A53A9" w14:textId="77777777" w:rsidR="004C3C29" w:rsidRDefault="0086150C">
      <w:pPr>
        <w:spacing w:line="360" w:lineRule="auto"/>
        <w:ind w:leftChars="252" w:left="554" w:firstLine="440"/>
        <w:rPr>
          <w:rFonts w:asciiTheme="minorEastAsia" w:eastAsiaTheme="minorEastAsia" w:hAnsiTheme="minorEastAsia"/>
          <w:szCs w:val="22"/>
        </w:rPr>
      </w:pPr>
      <w:r>
        <w:rPr>
          <w:rFonts w:asciiTheme="minorEastAsia" w:eastAsiaTheme="minorEastAsia" w:hAnsiTheme="minorEastAsia" w:hint="eastAsia"/>
          <w:szCs w:val="22"/>
        </w:rPr>
        <w:t>图示：</w:t>
      </w:r>
    </w:p>
    <w:p w14:paraId="760885E8" w14:textId="77777777" w:rsidR="004C3C29" w:rsidRDefault="0086150C">
      <w:pPr>
        <w:ind w:firstLine="440"/>
        <w:jc w:val="center"/>
      </w:pPr>
      <w:r>
        <w:rPr>
          <w:noProof/>
        </w:rPr>
        <w:lastRenderedPageBreak/>
        <w:drawing>
          <wp:inline distT="0" distB="0" distL="0" distR="0" wp14:anchorId="4E36949F" wp14:editId="1EF0787F">
            <wp:extent cx="6645910" cy="53206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6645910" cy="5320665"/>
                    </a:xfrm>
                    <a:prstGeom prst="rect">
                      <a:avLst/>
                    </a:prstGeom>
                  </pic:spPr>
                </pic:pic>
              </a:graphicData>
            </a:graphic>
          </wp:inline>
        </w:drawing>
      </w:r>
    </w:p>
    <w:p w14:paraId="40061DE0" w14:textId="77777777" w:rsidR="004C3C29" w:rsidRDefault="0086150C">
      <w:pPr>
        <w:pStyle w:val="10"/>
        <w:spacing w:line="360" w:lineRule="auto"/>
        <w:rPr>
          <w:rFonts w:asciiTheme="minorEastAsia" w:eastAsiaTheme="minorEastAsia" w:hAnsiTheme="minorEastAsia"/>
        </w:rPr>
      </w:pPr>
      <w:bookmarkStart w:id="60" w:name="_Toc59718175"/>
      <w:r>
        <w:rPr>
          <w:rFonts w:asciiTheme="minorEastAsia" w:eastAsiaTheme="minorEastAsia" w:hAnsiTheme="minorEastAsia" w:hint="eastAsia"/>
          <w:sz w:val="22"/>
          <w:szCs w:val="22"/>
        </w:rPr>
        <w:t>八、常见问题</w:t>
      </w:r>
      <w:bookmarkEnd w:id="60"/>
    </w:p>
    <w:sectPr w:rsidR="004C3C29">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11" w:footer="23"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67451" w14:textId="77777777" w:rsidR="0086150C" w:rsidRDefault="0086150C">
      <w:pPr>
        <w:ind w:firstLine="440"/>
      </w:pPr>
      <w:r>
        <w:separator/>
      </w:r>
    </w:p>
  </w:endnote>
  <w:endnote w:type="continuationSeparator" w:id="0">
    <w:p w14:paraId="57369056" w14:textId="77777777" w:rsidR="0086150C" w:rsidRDefault="0086150C">
      <w:pPr>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3CA6" w14:textId="77777777" w:rsidR="004C3C29" w:rsidRDefault="004C3C29">
    <w:pPr>
      <w:pStyle w:val="a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1DB6A" w14:textId="77777777" w:rsidR="004C3C29" w:rsidRDefault="0086150C">
    <w:pPr>
      <w:pStyle w:val="ae"/>
      <w:pBdr>
        <w:top w:val="single" w:sz="4" w:space="6" w:color="auto"/>
      </w:pBdr>
      <w:spacing w:line="276" w:lineRule="auto"/>
      <w:ind w:firstLine="300"/>
      <w:jc w:val="both"/>
      <w:rPr>
        <w:sz w:val="15"/>
        <w:szCs w:val="15"/>
      </w:rPr>
    </w:pPr>
    <w:r>
      <w:rPr>
        <w:rFonts w:ascii="宋体" w:hAnsi="宋体"/>
        <w:sz w:val="15"/>
        <w:szCs w:val="15"/>
      </w:rPr>
      <w:tab/>
    </w:r>
    <w:r>
      <w:rPr>
        <w:rFonts w:ascii="宋体" w:hAnsi="宋体" w:hint="eastAsia"/>
        <w:sz w:val="15"/>
        <w:szCs w:val="15"/>
      </w:rPr>
      <w:t>总部：深圳市福田区福田街道深南中路</w:t>
    </w:r>
    <w:r>
      <w:rPr>
        <w:rFonts w:ascii="宋体" w:hAnsi="宋体" w:hint="eastAsia"/>
        <w:sz w:val="15"/>
        <w:szCs w:val="15"/>
      </w:rPr>
      <w:t>3039</w:t>
    </w:r>
    <w:r>
      <w:rPr>
        <w:rFonts w:ascii="宋体" w:hAnsi="宋体" w:hint="eastAsia"/>
        <w:sz w:val="15"/>
        <w:szCs w:val="15"/>
      </w:rPr>
      <w:t>号国际文化大厦</w:t>
    </w:r>
    <w:r>
      <w:rPr>
        <w:rFonts w:ascii="宋体" w:hAnsi="宋体" w:hint="eastAsia"/>
        <w:sz w:val="15"/>
        <w:szCs w:val="15"/>
      </w:rPr>
      <w:t>29</w:t>
    </w:r>
    <w:r>
      <w:rPr>
        <w:rFonts w:ascii="宋体" w:hAnsi="宋体" w:hint="eastAsia"/>
        <w:sz w:val="15"/>
        <w:szCs w:val="15"/>
      </w:rPr>
      <w:t>层，网址：</w:t>
    </w:r>
    <w:r>
      <w:rPr>
        <w:rFonts w:ascii="宋体" w:hAnsi="宋体" w:hint="eastAsia"/>
        <w:sz w:val="15"/>
        <w:szCs w:val="15"/>
      </w:rPr>
      <w:t xml:space="preserve">http://www.cnhis.com  </w:t>
    </w:r>
    <w:r>
      <w:rPr>
        <w:rFonts w:ascii="宋体" w:hAnsi="宋体"/>
        <w:sz w:val="15"/>
        <w:szCs w:val="15"/>
      </w:rPr>
      <w:t xml:space="preserve">                                   </w:t>
    </w:r>
    <w:r>
      <w:rPr>
        <w:rFonts w:ascii="宋体" w:hAnsi="宋体" w:hint="eastAsia"/>
        <w:sz w:val="15"/>
        <w:szCs w:val="15"/>
      </w:rPr>
      <w:t>第</w:t>
    </w:r>
    <w:r>
      <w:rPr>
        <w:rFonts w:ascii="宋体" w:hAnsi="宋体"/>
        <w:sz w:val="15"/>
        <w:szCs w:val="15"/>
      </w:rPr>
      <w:fldChar w:fldCharType="begin"/>
    </w:r>
    <w:r>
      <w:rPr>
        <w:rFonts w:ascii="宋体" w:hAnsi="宋体"/>
        <w:sz w:val="15"/>
        <w:szCs w:val="15"/>
      </w:rPr>
      <w:instrText xml:space="preserve"> PAGE </w:instrText>
    </w:r>
    <w:r>
      <w:rPr>
        <w:rFonts w:ascii="宋体" w:hAnsi="宋体"/>
        <w:sz w:val="15"/>
        <w:szCs w:val="15"/>
      </w:rPr>
      <w:fldChar w:fldCharType="separate"/>
    </w:r>
    <w:r>
      <w:rPr>
        <w:rFonts w:ascii="宋体" w:hAnsi="宋体"/>
        <w:sz w:val="15"/>
        <w:szCs w:val="15"/>
      </w:rPr>
      <w:t>2</w:t>
    </w:r>
    <w:r>
      <w:rPr>
        <w:rFonts w:ascii="宋体" w:hAnsi="宋体"/>
        <w:sz w:val="15"/>
        <w:szCs w:val="15"/>
      </w:rPr>
      <w:fldChar w:fldCharType="end"/>
    </w:r>
    <w:r>
      <w:rPr>
        <w:rFonts w:ascii="宋体" w:hAnsi="宋体" w:hint="eastAsia"/>
        <w:sz w:val="15"/>
        <w:szCs w:val="15"/>
      </w:rPr>
      <w:t>页</w:t>
    </w:r>
    <w:r>
      <w:rPr>
        <w:rFonts w:ascii="宋体" w:hAnsi="宋体" w:hint="eastAsia"/>
        <w:sz w:val="15"/>
        <w:szCs w:val="15"/>
      </w:rPr>
      <w:t xml:space="preserve"> </w:t>
    </w:r>
    <w:r>
      <w:rPr>
        <w:rFonts w:ascii="宋体" w:hAnsi="宋体" w:hint="eastAsia"/>
        <w:sz w:val="15"/>
        <w:szCs w:val="15"/>
      </w:rPr>
      <w:t>共</w:t>
    </w:r>
    <w:r>
      <w:rPr>
        <w:rFonts w:ascii="宋体" w:hAnsi="宋体"/>
        <w:sz w:val="15"/>
        <w:szCs w:val="15"/>
      </w:rPr>
      <w:fldChar w:fldCharType="begin"/>
    </w:r>
    <w:r>
      <w:rPr>
        <w:rFonts w:ascii="宋体" w:hAnsi="宋体"/>
        <w:sz w:val="15"/>
        <w:szCs w:val="15"/>
      </w:rPr>
      <w:instrText xml:space="preserve"> NUMPAGES </w:instrText>
    </w:r>
    <w:r>
      <w:rPr>
        <w:rFonts w:ascii="宋体" w:hAnsi="宋体"/>
        <w:sz w:val="15"/>
        <w:szCs w:val="15"/>
      </w:rPr>
      <w:fldChar w:fldCharType="separate"/>
    </w:r>
    <w:r>
      <w:rPr>
        <w:rFonts w:ascii="宋体" w:hAnsi="宋体"/>
        <w:sz w:val="15"/>
        <w:szCs w:val="15"/>
      </w:rPr>
      <w:t>10</w:t>
    </w:r>
    <w:r>
      <w:rPr>
        <w:rFonts w:ascii="宋体" w:hAnsi="宋体"/>
        <w:sz w:val="15"/>
        <w:szCs w:val="15"/>
      </w:rPr>
      <w:fldChar w:fldCharType="end"/>
    </w:r>
    <w:r>
      <w:rPr>
        <w:rFonts w:ascii="宋体" w:hAnsi="宋体" w:hint="eastAsia"/>
        <w:sz w:val="15"/>
        <w:szCs w:val="15"/>
      </w:rPr>
      <w:t>页</w:t>
    </w:r>
  </w:p>
  <w:p w14:paraId="2AFB12B4" w14:textId="77777777" w:rsidR="004C3C29" w:rsidRDefault="0086150C">
    <w:pPr>
      <w:pStyle w:val="ae"/>
      <w:pBdr>
        <w:top w:val="single" w:sz="4" w:space="6" w:color="auto"/>
      </w:pBdr>
      <w:spacing w:line="276" w:lineRule="auto"/>
      <w:ind w:firstLine="300"/>
      <w:rPr>
        <w:rFonts w:ascii="宋体" w:hAnsi="宋体"/>
        <w:sz w:val="15"/>
        <w:szCs w:val="15"/>
      </w:rPr>
    </w:pPr>
    <w:r>
      <w:rPr>
        <w:rFonts w:ascii="宋体" w:hAnsi="宋体" w:hint="eastAsia"/>
        <w:sz w:val="15"/>
        <w:szCs w:val="15"/>
      </w:rPr>
      <w:t>总机：</w:t>
    </w:r>
    <w:r>
      <w:rPr>
        <w:rFonts w:ascii="宋体" w:hAnsi="宋体" w:hint="eastAsia"/>
        <w:sz w:val="15"/>
        <w:szCs w:val="15"/>
      </w:rPr>
      <w:t>0755-82949677</w:t>
    </w:r>
    <w:r>
      <w:rPr>
        <w:rFonts w:ascii="宋体" w:hAnsi="宋体" w:hint="eastAsia"/>
        <w:sz w:val="15"/>
        <w:szCs w:val="15"/>
      </w:rPr>
      <w:t>，</w:t>
    </w:r>
    <w:r>
      <w:rPr>
        <w:rFonts w:ascii="宋体" w:hAnsi="宋体"/>
        <w:sz w:val="15"/>
        <w:szCs w:val="15"/>
      </w:rPr>
      <w:t>400</w:t>
    </w:r>
    <w:r>
      <w:rPr>
        <w:rFonts w:ascii="宋体" w:hAnsi="宋体" w:hint="eastAsia"/>
        <w:sz w:val="15"/>
        <w:szCs w:val="15"/>
      </w:rPr>
      <w:t>-</w:t>
    </w:r>
    <w:r>
      <w:rPr>
        <w:rFonts w:ascii="宋体" w:hAnsi="宋体"/>
        <w:sz w:val="15"/>
        <w:szCs w:val="15"/>
      </w:rPr>
      <w:t>0678</w:t>
    </w:r>
    <w:r>
      <w:rPr>
        <w:rFonts w:ascii="宋体" w:hAnsi="宋体" w:hint="eastAsia"/>
        <w:sz w:val="15"/>
        <w:szCs w:val="15"/>
      </w:rPr>
      <w:t>-</w:t>
    </w:r>
    <w:r>
      <w:rPr>
        <w:rFonts w:ascii="宋体" w:hAnsi="宋体"/>
        <w:sz w:val="15"/>
        <w:szCs w:val="15"/>
      </w:rPr>
      <w:t>200</w:t>
    </w:r>
    <w:r>
      <w:rPr>
        <w:rFonts w:ascii="宋体" w:hAnsi="宋体" w:hint="eastAsia"/>
        <w:sz w:val="15"/>
        <w:szCs w:val="15"/>
      </w:rPr>
      <w:t xml:space="preserve">      </w:t>
    </w:r>
    <w:r>
      <w:rPr>
        <w:rFonts w:ascii="宋体" w:hAnsi="宋体"/>
        <w:sz w:val="15"/>
        <w:szCs w:val="15"/>
      </w:rPr>
      <w:t>投诉建议：</w:t>
    </w:r>
    <w:r>
      <w:rPr>
        <w:rFonts w:ascii="宋体" w:hAnsi="宋体"/>
        <w:sz w:val="15"/>
        <w:szCs w:val="15"/>
      </w:rPr>
      <w:t>18300000120</w:t>
    </w:r>
    <w:r>
      <w:rPr>
        <w:rFonts w:ascii="宋体" w:hAnsi="宋体" w:hint="eastAsia"/>
        <w:sz w:val="15"/>
        <w:szCs w:val="15"/>
      </w:rPr>
      <w:t xml:space="preserve">  </w:t>
    </w:r>
    <w:r>
      <w:rPr>
        <w:rFonts w:ascii="宋体" w:hAnsi="宋体"/>
        <w:sz w:val="15"/>
        <w:szCs w:val="15"/>
      </w:rPr>
      <w:t>客户专线：</w:t>
    </w:r>
    <w:r>
      <w:rPr>
        <w:rFonts w:ascii="宋体" w:hAnsi="宋体" w:hint="eastAsia"/>
        <w:sz w:val="15"/>
        <w:szCs w:val="15"/>
      </w:rPr>
      <w:t>0755-82949682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E6C6B" w14:textId="77777777" w:rsidR="004C3C29" w:rsidRDefault="0086150C">
    <w:pPr>
      <w:pStyle w:val="ae"/>
      <w:ind w:firstLineChars="0" w:firstLine="0"/>
      <w:jc w:val="center"/>
    </w:pPr>
    <w:r>
      <w:rPr>
        <w:rFonts w:hint="eastAsia"/>
      </w:rPr>
      <w:t>地址：郑州市金水区未来路</w:t>
    </w:r>
    <w:proofErr w:type="gramStart"/>
    <w:r>
      <w:rPr>
        <w:rFonts w:hint="eastAsia"/>
      </w:rPr>
      <w:t>街道金</w:t>
    </w:r>
    <w:proofErr w:type="gramEnd"/>
    <w:r>
      <w:rPr>
        <w:rFonts w:hint="eastAsia"/>
      </w:rPr>
      <w:t>水路</w:t>
    </w:r>
    <w:r>
      <w:rPr>
        <w:rFonts w:hint="eastAsia"/>
      </w:rPr>
      <w:t>219</w:t>
    </w:r>
    <w:r>
      <w:rPr>
        <w:rFonts w:hint="eastAsia"/>
      </w:rPr>
      <w:t>号盛润国际广场西塔</w:t>
    </w:r>
    <w:r>
      <w:rPr>
        <w:rFonts w:hint="eastAsia"/>
      </w:rPr>
      <w:t>603-604</w:t>
    </w:r>
    <w:r>
      <w:rPr>
        <w:rFonts w:hint="eastAsia"/>
      </w:rPr>
      <w:t>室</w:t>
    </w:r>
  </w:p>
  <w:p w14:paraId="14823318" w14:textId="77777777" w:rsidR="004C3C29" w:rsidRDefault="0086150C">
    <w:pPr>
      <w:pStyle w:val="ae"/>
      <w:ind w:firstLineChars="600" w:firstLine="1080"/>
      <w:jc w:val="center"/>
    </w:pPr>
    <w:r>
      <w:tab/>
    </w:r>
    <w:r>
      <w:rPr>
        <w:rFonts w:hint="eastAsia"/>
      </w:rPr>
      <w:t>总机：</w:t>
    </w:r>
    <w:r>
      <w:rPr>
        <w:rFonts w:hint="eastAsia"/>
      </w:rPr>
      <w:t>0371-58508931</w:t>
    </w:r>
    <w:r>
      <w:rPr>
        <w:rFonts w:hint="eastAsia"/>
      </w:rPr>
      <w:t>技术服务：</w:t>
    </w:r>
    <w:r>
      <w:rPr>
        <w:rFonts w:hint="eastAsia"/>
      </w:rPr>
      <w:t>0371-58508932</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AD5D0" w14:textId="77777777" w:rsidR="0086150C" w:rsidRDefault="0086150C">
      <w:pPr>
        <w:ind w:firstLine="440"/>
      </w:pPr>
      <w:r>
        <w:separator/>
      </w:r>
    </w:p>
  </w:footnote>
  <w:footnote w:type="continuationSeparator" w:id="0">
    <w:p w14:paraId="44134BDF" w14:textId="77777777" w:rsidR="0086150C" w:rsidRDefault="0086150C">
      <w:pPr>
        <w:ind w:firstLine="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3C2E8" w14:textId="77777777" w:rsidR="004C3C29" w:rsidRDefault="0086150C">
    <w:pPr>
      <w:pStyle w:val="af0"/>
      <w:ind w:firstLine="360"/>
    </w:pPr>
    <w:r>
      <w:pict w14:anchorId="3DCD3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421219" o:spid="_x0000_s2050" type="#_x0000_t136" style="position:absolute;left:0;text-align:left;margin-left:0;margin-top:0;width:6in;height:36pt;rotation:315;z-index:-251655168;mso-position-horizontal:center;mso-position-horizontal-relative:margin;mso-position-vertical:center;mso-position-vertical-relative:margin;mso-width-relative:page;mso-height-relative:page" o:allowincell="f" fillcolor="#d8d8d8" stroked="f">
          <v:fill opacity=".5"/>
          <v:textpath style="font-family:&quot;宋体&quot;" fitpath="t" string="深圳坐标软件集团有限公司"/>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1A2FB" w14:textId="77777777" w:rsidR="004C3C29" w:rsidRDefault="0086150C">
    <w:pPr>
      <w:pStyle w:val="af0"/>
      <w:pBdr>
        <w:bottom w:val="single" w:sz="4" w:space="1" w:color="auto"/>
      </w:pBdr>
      <w:ind w:firstLine="360"/>
      <w:rPr>
        <w:rFonts w:ascii="宋体" w:eastAsia="宋体" w:hAnsi="宋体"/>
      </w:rPr>
    </w:pPr>
    <w:r>
      <w:pict w14:anchorId="058F6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421220" o:spid="_x0000_s2051" type="#_x0000_t136" style="position:absolute;left:0;text-align:left;margin-left:0;margin-top:0;width:6in;height:36pt;rotation:315;z-index:-251653120;mso-position-horizontal:center;mso-position-horizontal-relative:margin;mso-position-vertical:center;mso-position-vertical-relative:margin;mso-width-relative:page;mso-height-relative:page" o:allowincell="f" fillcolor="#d8d8d8" stroked="f">
          <v:fill opacity=".5"/>
          <v:textpath style="font-family:&quot;宋体&quot;" fitpath="t" string="深圳坐标软件集团有限公司"/>
          <w10:wrap anchorx="margin" anchory="margin"/>
        </v:shape>
      </w:pict>
    </w:r>
    <w:r>
      <w:rPr>
        <w:rFonts w:ascii="宋体" w:eastAsia="宋体" w:hAnsi="宋体" w:hint="eastAsia"/>
        <w:noProof/>
      </w:rPr>
      <w:drawing>
        <wp:inline distT="0" distB="0" distL="0" distR="0" wp14:anchorId="6ABB220C" wp14:editId="28161208">
          <wp:extent cx="1112520" cy="327660"/>
          <wp:effectExtent l="0" t="0" r="0" b="0"/>
          <wp:docPr id="35" name="图片 35"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未标题-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12520" cy="327660"/>
                  </a:xfrm>
                  <a:prstGeom prst="rect">
                    <a:avLst/>
                  </a:prstGeom>
                  <a:noFill/>
                  <a:ln>
                    <a:noFill/>
                  </a:ln>
                </pic:spPr>
              </pic:pic>
            </a:graphicData>
          </a:graphic>
        </wp:inline>
      </w:drawing>
    </w:r>
    <w:r>
      <w:rPr>
        <w:rFonts w:ascii="宋体" w:eastAsia="宋体" w:hAnsi="宋体" w:hint="eastAsia"/>
      </w:rPr>
      <w:t xml:space="preserve">                </w:t>
    </w:r>
    <w:r>
      <w:rPr>
        <w:rFonts w:ascii="宋体" w:eastAsia="宋体" w:hAnsi="宋体" w:cs="宋体" w:hint="eastAsia"/>
      </w:rPr>
      <w:t xml:space="preserve"> </w:t>
    </w:r>
    <w:r>
      <w:rPr>
        <w:rFonts w:ascii="宋体" w:eastAsia="宋体" w:hAnsi="宋体" w:cs="宋体" w:hint="eastAsia"/>
      </w:rPr>
      <w:t>赋能智慧医疗</w:t>
    </w:r>
    <w:r>
      <w:rPr>
        <w:rFonts w:ascii="宋体" w:eastAsia="宋体" w:hAnsi="宋体" w:cs="宋体" w:hint="eastAsia"/>
      </w:rPr>
      <w:t xml:space="preserve"> </w:t>
    </w:r>
    <w:r>
      <w:rPr>
        <w:rFonts w:ascii="宋体" w:eastAsia="宋体" w:hAnsi="宋体" w:cs="宋体" w:hint="eastAsia"/>
      </w:rPr>
      <w:t>☉</w:t>
    </w:r>
    <w:r>
      <w:rPr>
        <w:rFonts w:ascii="宋体" w:eastAsia="宋体" w:hAnsi="宋体" w:cs="宋体" w:hint="eastAsia"/>
      </w:rPr>
      <w:t xml:space="preserve">  </w:t>
    </w:r>
    <w:r>
      <w:rPr>
        <w:rFonts w:ascii="宋体" w:eastAsia="宋体" w:hAnsi="宋体" w:cs="宋体" w:hint="eastAsia"/>
      </w:rPr>
      <w:t>驱动健康未来</w:t>
    </w:r>
    <w:r>
      <w:rPr>
        <w:rFonts w:ascii="宋体" w:eastAsia="宋体" w:hAnsi="宋体" w:hint="eastAsia"/>
      </w:rPr>
      <w:t xml:space="preserve"> </w:t>
    </w:r>
    <w:r>
      <w:rPr>
        <w:rFonts w:ascii="宋体" w:eastAsia="宋体" w:hAnsi="宋体" w:hint="eastAsia"/>
        <w:b/>
      </w:rPr>
      <w:t xml:space="preserve">                   </w:t>
    </w:r>
    <w:r>
      <w:rPr>
        <w:rFonts w:ascii="宋体" w:eastAsia="宋体" w:hAnsi="宋体" w:hint="eastAsia"/>
      </w:rPr>
      <w:t xml:space="preserve">     </w:t>
    </w:r>
    <w:r>
      <w:rPr>
        <w:rFonts w:ascii="宋体" w:eastAsia="宋体" w:hAnsi="宋体" w:hint="eastAsia"/>
        <w:noProof/>
      </w:rPr>
      <w:drawing>
        <wp:inline distT="0" distB="0" distL="0" distR="0" wp14:anchorId="71BE976B" wp14:editId="37C3CDE5">
          <wp:extent cx="395605" cy="39560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95605" cy="395605"/>
                  </a:xfrm>
                  <a:prstGeom prst="rect">
                    <a:avLst/>
                  </a:prstGeom>
                  <a:noFill/>
                  <a:ln>
                    <a:noFill/>
                  </a:ln>
                </pic:spPr>
              </pic:pic>
            </a:graphicData>
          </a:graphic>
        </wp:inline>
      </w:drawing>
    </w:r>
    <w:r>
      <w:rPr>
        <w:rFonts w:ascii="宋体" w:eastAsia="宋体" w:hAnsi="宋体"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9C0E9" w14:textId="77777777" w:rsidR="004C3C29" w:rsidRDefault="0086150C">
    <w:pPr>
      <w:pStyle w:val="af0"/>
      <w:ind w:firstLine="360"/>
    </w:pPr>
    <w:r>
      <w:pict w14:anchorId="6DBEA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421218" o:spid="_x0000_s2049" type="#_x0000_t136" style="position:absolute;left:0;text-align:left;margin-left:0;margin-top:0;width:6in;height:36pt;rotation:315;z-index:-251657216;mso-position-horizontal:center;mso-position-horizontal-relative:margin;mso-position-vertical:center;mso-position-vertical-relative:margin;mso-width-relative:page;mso-height-relative:page" o:allowincell="f" fillcolor="#d8d8d8" stroked="f">
          <v:fill opacity=".5"/>
          <v:textpath style="font-family:&quot;宋体&quot;" fitpath="t" string="深圳坐标软件集团有限公司"/>
          <w10:wrap anchorx="margin" anchory="margin"/>
        </v:shape>
      </w:pict>
    </w:r>
    <w:r>
      <w:rPr>
        <w:noProof/>
      </w:rPr>
      <w:drawing>
        <wp:inline distT="0" distB="0" distL="0" distR="0" wp14:anchorId="45CA1707" wp14:editId="74E235FD">
          <wp:extent cx="914400" cy="248285"/>
          <wp:effectExtent l="0" t="0" r="0" b="0"/>
          <wp:docPr id="41" name="图片 4" descr="公司标志透明阴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公司标志透明阴影"/>
                  <pic:cNvPicPr>
                    <a:picLocks noChangeAspect="1"/>
                  </pic:cNvPicPr>
                </pic:nvPicPr>
                <pic:blipFill>
                  <a:blip r:embed="rId1">
                    <a:duotone>
                      <a:schemeClr val="accent1">
                        <a:shade val="45000"/>
                        <a:satMod val="135000"/>
                      </a:schemeClr>
                      <a:prstClr val="white"/>
                    </a:duotone>
                    <a:extLst>
                      <a:ext uri="{BEBA8EAE-BF5A-486C-A8C5-ECC9F3942E4B}">
                        <a14:imgProps xmlns:a14="http://schemas.microsoft.com/office/drawing/2010/main">
                          <a14:imgLayer r:embed="rId2">
                            <a14:imgEffect>
                              <a14:artisticGlowEdges/>
                            </a14:imgEffect>
                            <a14:imgEffect>
                              <a14:brightnessContrast bright="-40000" contrast="40000"/>
                            </a14:imgEffect>
                          </a14:imgLayer>
                        </a14:imgProps>
                      </a:ext>
                    </a:extLst>
                  </a:blip>
                  <a:stretch>
                    <a:fillRect/>
                  </a:stretch>
                </pic:blipFill>
                <pic:spPr>
                  <a:xfrm>
                    <a:off x="0" y="0"/>
                    <a:ext cx="961327" cy="2613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54272"/>
    <w:multiLevelType w:val="multilevel"/>
    <w:tmpl w:val="03C54272"/>
    <w:lvl w:ilvl="0">
      <w:start w:val="1"/>
      <w:numFmt w:val="decimal"/>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 w15:restartNumberingAfterBreak="0">
    <w:nsid w:val="0A1F6F0B"/>
    <w:multiLevelType w:val="multilevel"/>
    <w:tmpl w:val="0A1F6F0B"/>
    <w:lvl w:ilvl="0">
      <w:start w:val="1"/>
      <w:numFmt w:val="decimal"/>
      <w:lvlText w:val="%1)"/>
      <w:lvlJc w:val="left"/>
      <w:pPr>
        <w:ind w:left="1192" w:hanging="420"/>
      </w:pPr>
    </w:lvl>
    <w:lvl w:ilvl="1">
      <w:start w:val="1"/>
      <w:numFmt w:val="lowerLetter"/>
      <w:lvlText w:val="%2)"/>
      <w:lvlJc w:val="left"/>
      <w:pPr>
        <w:ind w:left="1612" w:hanging="420"/>
      </w:pPr>
    </w:lvl>
    <w:lvl w:ilvl="2">
      <w:start w:val="1"/>
      <w:numFmt w:val="lowerRoman"/>
      <w:lvlText w:val="%3."/>
      <w:lvlJc w:val="right"/>
      <w:pPr>
        <w:ind w:left="2032" w:hanging="420"/>
      </w:pPr>
    </w:lvl>
    <w:lvl w:ilvl="3">
      <w:start w:val="1"/>
      <w:numFmt w:val="decimal"/>
      <w:lvlText w:val="%4."/>
      <w:lvlJc w:val="left"/>
      <w:pPr>
        <w:ind w:left="2452" w:hanging="420"/>
      </w:pPr>
    </w:lvl>
    <w:lvl w:ilvl="4">
      <w:start w:val="1"/>
      <w:numFmt w:val="lowerLetter"/>
      <w:lvlText w:val="%5)"/>
      <w:lvlJc w:val="left"/>
      <w:pPr>
        <w:ind w:left="2872" w:hanging="420"/>
      </w:pPr>
    </w:lvl>
    <w:lvl w:ilvl="5">
      <w:start w:val="1"/>
      <w:numFmt w:val="lowerRoman"/>
      <w:lvlText w:val="%6."/>
      <w:lvlJc w:val="right"/>
      <w:pPr>
        <w:ind w:left="3292" w:hanging="420"/>
      </w:pPr>
    </w:lvl>
    <w:lvl w:ilvl="6">
      <w:start w:val="1"/>
      <w:numFmt w:val="decimal"/>
      <w:lvlText w:val="%7."/>
      <w:lvlJc w:val="left"/>
      <w:pPr>
        <w:ind w:left="3712" w:hanging="420"/>
      </w:pPr>
    </w:lvl>
    <w:lvl w:ilvl="7">
      <w:start w:val="1"/>
      <w:numFmt w:val="lowerLetter"/>
      <w:lvlText w:val="%8)"/>
      <w:lvlJc w:val="left"/>
      <w:pPr>
        <w:ind w:left="4132" w:hanging="420"/>
      </w:pPr>
    </w:lvl>
    <w:lvl w:ilvl="8">
      <w:start w:val="1"/>
      <w:numFmt w:val="lowerRoman"/>
      <w:lvlText w:val="%9."/>
      <w:lvlJc w:val="right"/>
      <w:pPr>
        <w:ind w:left="4552" w:hanging="420"/>
      </w:pPr>
    </w:lvl>
  </w:abstractNum>
  <w:abstractNum w:abstractNumId="2" w15:restartNumberingAfterBreak="0">
    <w:nsid w:val="0C1D6880"/>
    <w:multiLevelType w:val="multilevel"/>
    <w:tmpl w:val="0C1D6880"/>
    <w:lvl w:ilvl="0">
      <w:start w:val="1"/>
      <w:numFmt w:val="decimal"/>
      <w:lvlText w:val="%1)"/>
      <w:lvlJc w:val="left"/>
      <w:pPr>
        <w:ind w:left="1412" w:hanging="420"/>
      </w:p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3" w15:restartNumberingAfterBreak="0">
    <w:nsid w:val="197D74CC"/>
    <w:multiLevelType w:val="multilevel"/>
    <w:tmpl w:val="197D74CC"/>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DFC0871"/>
    <w:multiLevelType w:val="multilevel"/>
    <w:tmpl w:val="1DFC087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281B3BEE"/>
    <w:multiLevelType w:val="multilevel"/>
    <w:tmpl w:val="281B3BEE"/>
    <w:lvl w:ilvl="0">
      <w:start w:val="1"/>
      <w:numFmt w:val="decimal"/>
      <w:lvlText w:val="%1)"/>
      <w:lvlJc w:val="left"/>
      <w:pPr>
        <w:ind w:left="1412" w:hanging="420"/>
      </w:p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6" w15:restartNumberingAfterBreak="0">
    <w:nsid w:val="33A57B5A"/>
    <w:multiLevelType w:val="multilevel"/>
    <w:tmpl w:val="33A57B5A"/>
    <w:lvl w:ilvl="0">
      <w:start w:val="1"/>
      <w:numFmt w:val="decimal"/>
      <w:lvlText w:val="%1)"/>
      <w:lvlJc w:val="left"/>
      <w:pPr>
        <w:ind w:left="1414" w:hanging="420"/>
      </w:pPr>
    </w:lvl>
    <w:lvl w:ilvl="1">
      <w:start w:val="1"/>
      <w:numFmt w:val="lowerLetter"/>
      <w:lvlText w:val="%2)"/>
      <w:lvlJc w:val="left"/>
      <w:pPr>
        <w:ind w:left="1834" w:hanging="420"/>
      </w:pPr>
    </w:lvl>
    <w:lvl w:ilvl="2">
      <w:start w:val="1"/>
      <w:numFmt w:val="lowerRoman"/>
      <w:lvlText w:val="%3."/>
      <w:lvlJc w:val="right"/>
      <w:pPr>
        <w:ind w:left="2254" w:hanging="420"/>
      </w:pPr>
    </w:lvl>
    <w:lvl w:ilvl="3">
      <w:start w:val="1"/>
      <w:numFmt w:val="decimal"/>
      <w:lvlText w:val="%4."/>
      <w:lvlJc w:val="left"/>
      <w:pPr>
        <w:ind w:left="2674" w:hanging="420"/>
      </w:pPr>
    </w:lvl>
    <w:lvl w:ilvl="4">
      <w:start w:val="1"/>
      <w:numFmt w:val="lowerLetter"/>
      <w:lvlText w:val="%5)"/>
      <w:lvlJc w:val="left"/>
      <w:pPr>
        <w:ind w:left="3094" w:hanging="420"/>
      </w:pPr>
    </w:lvl>
    <w:lvl w:ilvl="5">
      <w:start w:val="1"/>
      <w:numFmt w:val="lowerRoman"/>
      <w:lvlText w:val="%6."/>
      <w:lvlJc w:val="right"/>
      <w:pPr>
        <w:ind w:left="3514" w:hanging="420"/>
      </w:pPr>
    </w:lvl>
    <w:lvl w:ilvl="6">
      <w:start w:val="1"/>
      <w:numFmt w:val="decimal"/>
      <w:lvlText w:val="%7."/>
      <w:lvlJc w:val="left"/>
      <w:pPr>
        <w:ind w:left="3934" w:hanging="420"/>
      </w:pPr>
    </w:lvl>
    <w:lvl w:ilvl="7">
      <w:start w:val="1"/>
      <w:numFmt w:val="lowerLetter"/>
      <w:lvlText w:val="%8)"/>
      <w:lvlJc w:val="left"/>
      <w:pPr>
        <w:ind w:left="4354" w:hanging="420"/>
      </w:pPr>
    </w:lvl>
    <w:lvl w:ilvl="8">
      <w:start w:val="1"/>
      <w:numFmt w:val="lowerRoman"/>
      <w:lvlText w:val="%9."/>
      <w:lvlJc w:val="right"/>
      <w:pPr>
        <w:ind w:left="4774" w:hanging="420"/>
      </w:pPr>
    </w:lvl>
  </w:abstractNum>
  <w:abstractNum w:abstractNumId="7" w15:restartNumberingAfterBreak="0">
    <w:nsid w:val="33D22F44"/>
    <w:multiLevelType w:val="multilevel"/>
    <w:tmpl w:val="33D22F44"/>
    <w:lvl w:ilvl="0">
      <w:start w:val="1"/>
      <w:numFmt w:val="decimal"/>
      <w:lvlText w:val="%1."/>
      <w:lvlJc w:val="left"/>
      <w:pPr>
        <w:ind w:left="860" w:hanging="420"/>
      </w:pPr>
    </w:lvl>
    <w:lvl w:ilvl="1">
      <w:numFmt w:val="decimal"/>
      <w:lvlText w:val="%2、"/>
      <w:lvlJc w:val="left"/>
      <w:pPr>
        <w:ind w:left="1220" w:hanging="360"/>
      </w:pPr>
      <w:rPr>
        <w:rFonts w:hint="default"/>
      </w:r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8" w15:restartNumberingAfterBreak="0">
    <w:nsid w:val="37FD33FB"/>
    <w:multiLevelType w:val="multilevel"/>
    <w:tmpl w:val="37FD33FB"/>
    <w:lvl w:ilvl="0">
      <w:start w:val="1"/>
      <w:numFmt w:val="decimal"/>
      <w:lvlText w:val="%1)"/>
      <w:lvlJc w:val="left"/>
      <w:pPr>
        <w:ind w:left="1410" w:hanging="420"/>
      </w:pPr>
    </w:lvl>
    <w:lvl w:ilvl="1">
      <w:start w:val="1"/>
      <w:numFmt w:val="lowerLetter"/>
      <w:lvlText w:val="%2)"/>
      <w:lvlJc w:val="left"/>
      <w:pPr>
        <w:ind w:left="1830" w:hanging="420"/>
      </w:pPr>
    </w:lvl>
    <w:lvl w:ilvl="2">
      <w:start w:val="1"/>
      <w:numFmt w:val="lowerRoman"/>
      <w:lvlText w:val="%3."/>
      <w:lvlJc w:val="right"/>
      <w:pPr>
        <w:ind w:left="2250" w:hanging="420"/>
      </w:pPr>
    </w:lvl>
    <w:lvl w:ilvl="3">
      <w:start w:val="1"/>
      <w:numFmt w:val="decimal"/>
      <w:lvlText w:val="%4."/>
      <w:lvlJc w:val="left"/>
      <w:pPr>
        <w:ind w:left="2670" w:hanging="420"/>
      </w:pPr>
    </w:lvl>
    <w:lvl w:ilvl="4">
      <w:start w:val="1"/>
      <w:numFmt w:val="lowerLetter"/>
      <w:lvlText w:val="%5)"/>
      <w:lvlJc w:val="left"/>
      <w:pPr>
        <w:ind w:left="3090" w:hanging="420"/>
      </w:pPr>
    </w:lvl>
    <w:lvl w:ilvl="5">
      <w:start w:val="1"/>
      <w:numFmt w:val="lowerRoman"/>
      <w:lvlText w:val="%6."/>
      <w:lvlJc w:val="right"/>
      <w:pPr>
        <w:ind w:left="3510" w:hanging="420"/>
      </w:pPr>
    </w:lvl>
    <w:lvl w:ilvl="6">
      <w:start w:val="1"/>
      <w:numFmt w:val="decimal"/>
      <w:lvlText w:val="%7."/>
      <w:lvlJc w:val="left"/>
      <w:pPr>
        <w:ind w:left="3930" w:hanging="420"/>
      </w:pPr>
    </w:lvl>
    <w:lvl w:ilvl="7">
      <w:start w:val="1"/>
      <w:numFmt w:val="lowerLetter"/>
      <w:lvlText w:val="%8)"/>
      <w:lvlJc w:val="left"/>
      <w:pPr>
        <w:ind w:left="4350" w:hanging="420"/>
      </w:pPr>
    </w:lvl>
    <w:lvl w:ilvl="8">
      <w:start w:val="1"/>
      <w:numFmt w:val="lowerRoman"/>
      <w:lvlText w:val="%9."/>
      <w:lvlJc w:val="right"/>
      <w:pPr>
        <w:ind w:left="4770" w:hanging="420"/>
      </w:pPr>
    </w:lvl>
  </w:abstractNum>
  <w:abstractNum w:abstractNumId="9" w15:restartNumberingAfterBreak="0">
    <w:nsid w:val="415C3212"/>
    <w:multiLevelType w:val="multilevel"/>
    <w:tmpl w:val="415C321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4375304E"/>
    <w:multiLevelType w:val="multilevel"/>
    <w:tmpl w:val="4375304E"/>
    <w:lvl w:ilvl="0">
      <w:start w:val="1"/>
      <w:numFmt w:val="decimal"/>
      <w:lvlText w:val="%1)"/>
      <w:lvlJc w:val="left"/>
      <w:pPr>
        <w:ind w:left="1412" w:hanging="420"/>
      </w:p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11" w15:restartNumberingAfterBreak="0">
    <w:nsid w:val="46EE5CD2"/>
    <w:multiLevelType w:val="multilevel"/>
    <w:tmpl w:val="46EE5CD2"/>
    <w:lvl w:ilvl="0">
      <w:start w:val="1"/>
      <w:numFmt w:val="bullet"/>
      <w:lvlText w:val=""/>
      <w:lvlJc w:val="left"/>
      <w:pPr>
        <w:tabs>
          <w:tab w:val="left" w:pos="1039"/>
        </w:tabs>
        <w:ind w:left="1039" w:hanging="420"/>
      </w:pPr>
      <w:rPr>
        <w:rFonts w:ascii="Wingdings" w:hAnsi="Wingdings" w:hint="default"/>
      </w:rPr>
    </w:lvl>
    <w:lvl w:ilvl="1">
      <w:start w:val="1"/>
      <w:numFmt w:val="bullet"/>
      <w:pStyle w:val="2"/>
      <w:lvlText w:val=""/>
      <w:lvlJc w:val="left"/>
      <w:pPr>
        <w:tabs>
          <w:tab w:val="left" w:pos="1459"/>
        </w:tabs>
        <w:ind w:left="1459" w:hanging="420"/>
      </w:pPr>
      <w:rPr>
        <w:rFonts w:ascii="Wingdings" w:hAnsi="Wingdings" w:hint="default"/>
      </w:rPr>
    </w:lvl>
    <w:lvl w:ilvl="2">
      <w:start w:val="1"/>
      <w:numFmt w:val="bullet"/>
      <w:pStyle w:val="3"/>
      <w:lvlText w:val=""/>
      <w:lvlJc w:val="left"/>
      <w:pPr>
        <w:tabs>
          <w:tab w:val="left" w:pos="1879"/>
        </w:tabs>
        <w:ind w:left="1879" w:hanging="420"/>
      </w:pPr>
      <w:rPr>
        <w:rFonts w:ascii="Wingdings" w:hAnsi="Wingding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48FC2C95"/>
    <w:multiLevelType w:val="multilevel"/>
    <w:tmpl w:val="48FC2C95"/>
    <w:lvl w:ilvl="0">
      <w:start w:val="1"/>
      <w:numFmt w:val="decimal"/>
      <w:lvlText w:val="%1)"/>
      <w:lvlJc w:val="left"/>
      <w:pPr>
        <w:ind w:left="1414" w:hanging="420"/>
      </w:pPr>
    </w:lvl>
    <w:lvl w:ilvl="1">
      <w:start w:val="1"/>
      <w:numFmt w:val="lowerLetter"/>
      <w:lvlText w:val="%2)"/>
      <w:lvlJc w:val="left"/>
      <w:pPr>
        <w:ind w:left="1834" w:hanging="420"/>
      </w:pPr>
    </w:lvl>
    <w:lvl w:ilvl="2">
      <w:start w:val="1"/>
      <w:numFmt w:val="lowerRoman"/>
      <w:lvlText w:val="%3."/>
      <w:lvlJc w:val="right"/>
      <w:pPr>
        <w:ind w:left="2254" w:hanging="420"/>
      </w:pPr>
    </w:lvl>
    <w:lvl w:ilvl="3">
      <w:start w:val="1"/>
      <w:numFmt w:val="decimal"/>
      <w:lvlText w:val="%4."/>
      <w:lvlJc w:val="left"/>
      <w:pPr>
        <w:ind w:left="2674" w:hanging="420"/>
      </w:pPr>
    </w:lvl>
    <w:lvl w:ilvl="4">
      <w:start w:val="1"/>
      <w:numFmt w:val="lowerLetter"/>
      <w:lvlText w:val="%5)"/>
      <w:lvlJc w:val="left"/>
      <w:pPr>
        <w:ind w:left="3094" w:hanging="420"/>
      </w:pPr>
    </w:lvl>
    <w:lvl w:ilvl="5">
      <w:start w:val="1"/>
      <w:numFmt w:val="lowerRoman"/>
      <w:lvlText w:val="%6."/>
      <w:lvlJc w:val="right"/>
      <w:pPr>
        <w:ind w:left="3514" w:hanging="420"/>
      </w:pPr>
    </w:lvl>
    <w:lvl w:ilvl="6">
      <w:start w:val="1"/>
      <w:numFmt w:val="decimal"/>
      <w:lvlText w:val="%7."/>
      <w:lvlJc w:val="left"/>
      <w:pPr>
        <w:ind w:left="3934" w:hanging="420"/>
      </w:pPr>
    </w:lvl>
    <w:lvl w:ilvl="7">
      <w:start w:val="1"/>
      <w:numFmt w:val="lowerLetter"/>
      <w:lvlText w:val="%8)"/>
      <w:lvlJc w:val="left"/>
      <w:pPr>
        <w:ind w:left="4354" w:hanging="420"/>
      </w:pPr>
    </w:lvl>
    <w:lvl w:ilvl="8">
      <w:start w:val="1"/>
      <w:numFmt w:val="lowerRoman"/>
      <w:lvlText w:val="%9."/>
      <w:lvlJc w:val="right"/>
      <w:pPr>
        <w:ind w:left="4774" w:hanging="420"/>
      </w:pPr>
    </w:lvl>
  </w:abstractNum>
  <w:abstractNum w:abstractNumId="13" w15:restartNumberingAfterBreak="0">
    <w:nsid w:val="4DD409A7"/>
    <w:multiLevelType w:val="multilevel"/>
    <w:tmpl w:val="4DD409A7"/>
    <w:lvl w:ilvl="0">
      <w:start w:val="1"/>
      <w:numFmt w:val="bullet"/>
      <w:pStyle w:val="1"/>
      <w:lvlText w:val=""/>
      <w:lvlJc w:val="left"/>
      <w:pPr>
        <w:tabs>
          <w:tab w:val="left" w:pos="1157"/>
        </w:tabs>
        <w:ind w:left="1157"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506F6AA5"/>
    <w:multiLevelType w:val="multilevel"/>
    <w:tmpl w:val="506F6AA5"/>
    <w:lvl w:ilvl="0">
      <w:start w:val="1"/>
      <w:numFmt w:val="decimal"/>
      <w:lvlText w:val="%1."/>
      <w:lvlJc w:val="left"/>
      <w:pPr>
        <w:ind w:left="860" w:hanging="420"/>
      </w:pPr>
    </w:lvl>
    <w:lvl w:ilvl="1">
      <w:start w:val="1"/>
      <w:numFmt w:val="decimal"/>
      <w:lvlText w:val="%2."/>
      <w:lvlJc w:val="left"/>
      <w:pPr>
        <w:ind w:left="1280" w:hanging="420"/>
      </w:pPr>
    </w:lvl>
    <w:lvl w:ilvl="2">
      <w:start w:val="1"/>
      <w:numFmt w:val="decimal"/>
      <w:lvlText w:val="%3)"/>
      <w:lvlJc w:val="lef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5" w15:restartNumberingAfterBreak="0">
    <w:nsid w:val="53300D2E"/>
    <w:multiLevelType w:val="multilevel"/>
    <w:tmpl w:val="53300D2E"/>
    <w:lvl w:ilvl="0">
      <w:start w:val="1"/>
      <w:numFmt w:val="decimal"/>
      <w:lvlText w:val="%1)"/>
      <w:lvlJc w:val="left"/>
      <w:pPr>
        <w:ind w:left="1444" w:hanging="420"/>
      </w:pPr>
    </w:lvl>
    <w:lvl w:ilvl="1">
      <w:start w:val="1"/>
      <w:numFmt w:val="lowerLetter"/>
      <w:lvlText w:val="%2)"/>
      <w:lvlJc w:val="left"/>
      <w:pPr>
        <w:ind w:left="1864" w:hanging="420"/>
      </w:pPr>
    </w:lvl>
    <w:lvl w:ilvl="2">
      <w:start w:val="1"/>
      <w:numFmt w:val="lowerRoman"/>
      <w:lvlText w:val="%3."/>
      <w:lvlJc w:val="right"/>
      <w:pPr>
        <w:ind w:left="2284" w:hanging="420"/>
      </w:pPr>
    </w:lvl>
    <w:lvl w:ilvl="3">
      <w:start w:val="1"/>
      <w:numFmt w:val="decimal"/>
      <w:lvlText w:val="%4."/>
      <w:lvlJc w:val="left"/>
      <w:pPr>
        <w:ind w:left="2704" w:hanging="420"/>
      </w:pPr>
    </w:lvl>
    <w:lvl w:ilvl="4">
      <w:start w:val="1"/>
      <w:numFmt w:val="lowerLetter"/>
      <w:lvlText w:val="%5)"/>
      <w:lvlJc w:val="left"/>
      <w:pPr>
        <w:ind w:left="3124" w:hanging="420"/>
      </w:pPr>
    </w:lvl>
    <w:lvl w:ilvl="5">
      <w:start w:val="1"/>
      <w:numFmt w:val="lowerRoman"/>
      <w:lvlText w:val="%6."/>
      <w:lvlJc w:val="right"/>
      <w:pPr>
        <w:ind w:left="3544" w:hanging="420"/>
      </w:pPr>
    </w:lvl>
    <w:lvl w:ilvl="6">
      <w:start w:val="1"/>
      <w:numFmt w:val="decimal"/>
      <w:lvlText w:val="%7."/>
      <w:lvlJc w:val="left"/>
      <w:pPr>
        <w:ind w:left="3964" w:hanging="420"/>
      </w:pPr>
    </w:lvl>
    <w:lvl w:ilvl="7">
      <w:start w:val="1"/>
      <w:numFmt w:val="lowerLetter"/>
      <w:lvlText w:val="%8)"/>
      <w:lvlJc w:val="left"/>
      <w:pPr>
        <w:ind w:left="4384" w:hanging="420"/>
      </w:pPr>
    </w:lvl>
    <w:lvl w:ilvl="8">
      <w:start w:val="1"/>
      <w:numFmt w:val="lowerRoman"/>
      <w:lvlText w:val="%9."/>
      <w:lvlJc w:val="right"/>
      <w:pPr>
        <w:ind w:left="4804" w:hanging="420"/>
      </w:pPr>
    </w:lvl>
  </w:abstractNum>
  <w:abstractNum w:abstractNumId="16" w15:restartNumberingAfterBreak="0">
    <w:nsid w:val="590601A7"/>
    <w:multiLevelType w:val="multilevel"/>
    <w:tmpl w:val="73A67AC0"/>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15:restartNumberingAfterBreak="0">
    <w:nsid w:val="63D23539"/>
    <w:multiLevelType w:val="multilevel"/>
    <w:tmpl w:val="63D23539"/>
    <w:lvl w:ilvl="0">
      <w:start w:val="1"/>
      <w:numFmt w:val="decimal"/>
      <w:lvlText w:val="%1)"/>
      <w:lvlJc w:val="left"/>
      <w:pPr>
        <w:ind w:left="1192" w:hanging="420"/>
      </w:pPr>
    </w:lvl>
    <w:lvl w:ilvl="1">
      <w:start w:val="1"/>
      <w:numFmt w:val="lowerLetter"/>
      <w:lvlText w:val="%2)"/>
      <w:lvlJc w:val="left"/>
      <w:pPr>
        <w:ind w:left="1612" w:hanging="420"/>
      </w:pPr>
    </w:lvl>
    <w:lvl w:ilvl="2">
      <w:start w:val="1"/>
      <w:numFmt w:val="lowerRoman"/>
      <w:lvlText w:val="%3."/>
      <w:lvlJc w:val="right"/>
      <w:pPr>
        <w:ind w:left="2032" w:hanging="420"/>
      </w:pPr>
    </w:lvl>
    <w:lvl w:ilvl="3">
      <w:start w:val="1"/>
      <w:numFmt w:val="decimal"/>
      <w:lvlText w:val="%4."/>
      <w:lvlJc w:val="left"/>
      <w:pPr>
        <w:ind w:left="2452" w:hanging="420"/>
      </w:pPr>
    </w:lvl>
    <w:lvl w:ilvl="4">
      <w:start w:val="1"/>
      <w:numFmt w:val="lowerLetter"/>
      <w:lvlText w:val="%5)"/>
      <w:lvlJc w:val="left"/>
      <w:pPr>
        <w:ind w:left="2872" w:hanging="420"/>
      </w:pPr>
    </w:lvl>
    <w:lvl w:ilvl="5">
      <w:start w:val="1"/>
      <w:numFmt w:val="lowerRoman"/>
      <w:lvlText w:val="%6."/>
      <w:lvlJc w:val="right"/>
      <w:pPr>
        <w:ind w:left="3292" w:hanging="420"/>
      </w:pPr>
    </w:lvl>
    <w:lvl w:ilvl="6">
      <w:start w:val="1"/>
      <w:numFmt w:val="decimal"/>
      <w:lvlText w:val="%7."/>
      <w:lvlJc w:val="left"/>
      <w:pPr>
        <w:ind w:left="3712" w:hanging="420"/>
      </w:pPr>
    </w:lvl>
    <w:lvl w:ilvl="7">
      <w:start w:val="1"/>
      <w:numFmt w:val="lowerLetter"/>
      <w:lvlText w:val="%8)"/>
      <w:lvlJc w:val="left"/>
      <w:pPr>
        <w:ind w:left="4132" w:hanging="420"/>
      </w:pPr>
    </w:lvl>
    <w:lvl w:ilvl="8">
      <w:start w:val="1"/>
      <w:numFmt w:val="lowerRoman"/>
      <w:lvlText w:val="%9."/>
      <w:lvlJc w:val="right"/>
      <w:pPr>
        <w:ind w:left="4552" w:hanging="420"/>
      </w:pPr>
    </w:lvl>
  </w:abstractNum>
  <w:abstractNum w:abstractNumId="18" w15:restartNumberingAfterBreak="0">
    <w:nsid w:val="657751FC"/>
    <w:multiLevelType w:val="multilevel"/>
    <w:tmpl w:val="657751FC"/>
    <w:lvl w:ilvl="0">
      <w:start w:val="1"/>
      <w:numFmt w:val="decimal"/>
      <w:lvlText w:val="%1"/>
      <w:lvlJc w:val="left"/>
      <w:pPr>
        <w:ind w:left="425" w:hanging="425"/>
      </w:pPr>
    </w:lvl>
    <w:lvl w:ilvl="1">
      <w:start w:val="1"/>
      <w:numFmt w:val="decimal"/>
      <w:pStyle w:val="20"/>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69646865"/>
    <w:multiLevelType w:val="multilevel"/>
    <w:tmpl w:val="69646865"/>
    <w:lvl w:ilvl="0">
      <w:start w:val="1"/>
      <w:numFmt w:val="decimal"/>
      <w:lvlText w:val="%1)"/>
      <w:lvlJc w:val="left"/>
      <w:pPr>
        <w:ind w:left="1612" w:hanging="420"/>
      </w:pPr>
    </w:lvl>
    <w:lvl w:ilvl="1">
      <w:start w:val="1"/>
      <w:numFmt w:val="lowerLetter"/>
      <w:lvlText w:val="%2)"/>
      <w:lvlJc w:val="left"/>
      <w:pPr>
        <w:ind w:left="2032" w:hanging="420"/>
      </w:pPr>
    </w:lvl>
    <w:lvl w:ilvl="2">
      <w:start w:val="1"/>
      <w:numFmt w:val="lowerRoman"/>
      <w:lvlText w:val="%3."/>
      <w:lvlJc w:val="right"/>
      <w:pPr>
        <w:ind w:left="2452" w:hanging="420"/>
      </w:pPr>
    </w:lvl>
    <w:lvl w:ilvl="3">
      <w:start w:val="1"/>
      <w:numFmt w:val="decimal"/>
      <w:lvlText w:val="%4."/>
      <w:lvlJc w:val="left"/>
      <w:pPr>
        <w:ind w:left="2872" w:hanging="420"/>
      </w:pPr>
    </w:lvl>
    <w:lvl w:ilvl="4">
      <w:start w:val="1"/>
      <w:numFmt w:val="lowerLetter"/>
      <w:lvlText w:val="%5)"/>
      <w:lvlJc w:val="left"/>
      <w:pPr>
        <w:ind w:left="3292" w:hanging="420"/>
      </w:pPr>
    </w:lvl>
    <w:lvl w:ilvl="5">
      <w:start w:val="1"/>
      <w:numFmt w:val="lowerRoman"/>
      <w:lvlText w:val="%6."/>
      <w:lvlJc w:val="right"/>
      <w:pPr>
        <w:ind w:left="3712" w:hanging="420"/>
      </w:pPr>
    </w:lvl>
    <w:lvl w:ilvl="6">
      <w:start w:val="1"/>
      <w:numFmt w:val="decimal"/>
      <w:lvlText w:val="%7."/>
      <w:lvlJc w:val="left"/>
      <w:pPr>
        <w:ind w:left="4132" w:hanging="420"/>
      </w:pPr>
    </w:lvl>
    <w:lvl w:ilvl="7">
      <w:start w:val="1"/>
      <w:numFmt w:val="lowerLetter"/>
      <w:lvlText w:val="%8)"/>
      <w:lvlJc w:val="left"/>
      <w:pPr>
        <w:ind w:left="4552" w:hanging="420"/>
      </w:pPr>
    </w:lvl>
    <w:lvl w:ilvl="8">
      <w:start w:val="1"/>
      <w:numFmt w:val="lowerRoman"/>
      <w:lvlText w:val="%9."/>
      <w:lvlJc w:val="right"/>
      <w:pPr>
        <w:ind w:left="4972" w:hanging="420"/>
      </w:pPr>
    </w:lvl>
  </w:abstractNum>
  <w:abstractNum w:abstractNumId="20" w15:restartNumberingAfterBreak="0">
    <w:nsid w:val="6DA65452"/>
    <w:multiLevelType w:val="multilevel"/>
    <w:tmpl w:val="6DA65452"/>
    <w:lvl w:ilvl="0">
      <w:start w:val="1"/>
      <w:numFmt w:val="decimal"/>
      <w:lvlText w:val="%1)"/>
      <w:lvlJc w:val="left"/>
      <w:pPr>
        <w:ind w:left="1414" w:hanging="420"/>
      </w:pPr>
    </w:lvl>
    <w:lvl w:ilvl="1">
      <w:start w:val="1"/>
      <w:numFmt w:val="lowerLetter"/>
      <w:lvlText w:val="%2)"/>
      <w:lvlJc w:val="left"/>
      <w:pPr>
        <w:ind w:left="1834" w:hanging="420"/>
      </w:pPr>
    </w:lvl>
    <w:lvl w:ilvl="2">
      <w:start w:val="1"/>
      <w:numFmt w:val="lowerRoman"/>
      <w:lvlText w:val="%3."/>
      <w:lvlJc w:val="right"/>
      <w:pPr>
        <w:ind w:left="2254" w:hanging="420"/>
      </w:pPr>
    </w:lvl>
    <w:lvl w:ilvl="3">
      <w:start w:val="1"/>
      <w:numFmt w:val="decimal"/>
      <w:lvlText w:val="%4."/>
      <w:lvlJc w:val="left"/>
      <w:pPr>
        <w:ind w:left="2674" w:hanging="420"/>
      </w:pPr>
    </w:lvl>
    <w:lvl w:ilvl="4">
      <w:start w:val="1"/>
      <w:numFmt w:val="lowerLetter"/>
      <w:lvlText w:val="%5)"/>
      <w:lvlJc w:val="left"/>
      <w:pPr>
        <w:ind w:left="3094" w:hanging="420"/>
      </w:pPr>
    </w:lvl>
    <w:lvl w:ilvl="5">
      <w:start w:val="1"/>
      <w:numFmt w:val="lowerRoman"/>
      <w:lvlText w:val="%6."/>
      <w:lvlJc w:val="right"/>
      <w:pPr>
        <w:ind w:left="3514" w:hanging="420"/>
      </w:pPr>
    </w:lvl>
    <w:lvl w:ilvl="6">
      <w:start w:val="1"/>
      <w:numFmt w:val="decimal"/>
      <w:lvlText w:val="%7."/>
      <w:lvlJc w:val="left"/>
      <w:pPr>
        <w:ind w:left="3934" w:hanging="420"/>
      </w:pPr>
    </w:lvl>
    <w:lvl w:ilvl="7">
      <w:start w:val="1"/>
      <w:numFmt w:val="lowerLetter"/>
      <w:lvlText w:val="%8)"/>
      <w:lvlJc w:val="left"/>
      <w:pPr>
        <w:ind w:left="4354" w:hanging="420"/>
      </w:pPr>
    </w:lvl>
    <w:lvl w:ilvl="8">
      <w:start w:val="1"/>
      <w:numFmt w:val="lowerRoman"/>
      <w:lvlText w:val="%9."/>
      <w:lvlJc w:val="right"/>
      <w:pPr>
        <w:ind w:left="4774" w:hanging="420"/>
      </w:pPr>
    </w:lvl>
  </w:abstractNum>
  <w:abstractNum w:abstractNumId="21" w15:restartNumberingAfterBreak="0">
    <w:nsid w:val="73A67AC0"/>
    <w:multiLevelType w:val="multilevel"/>
    <w:tmpl w:val="73A67AC0"/>
    <w:lvl w:ilvl="0">
      <w:start w:val="1"/>
      <w:numFmt w:val="decimal"/>
      <w:lvlText w:val="%1)"/>
      <w:lvlJc w:val="left"/>
      <w:pPr>
        <w:ind w:left="1412" w:hanging="420"/>
      </w:p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2" w15:restartNumberingAfterBreak="0">
    <w:nsid w:val="7B8D2492"/>
    <w:multiLevelType w:val="multilevel"/>
    <w:tmpl w:val="7B8D2492"/>
    <w:lvl w:ilvl="0">
      <w:start w:val="1"/>
      <w:numFmt w:val="decimal"/>
      <w:lvlText w:val="%1)"/>
      <w:lvlJc w:val="left"/>
      <w:pPr>
        <w:ind w:left="1612" w:hanging="420"/>
      </w:pPr>
    </w:lvl>
    <w:lvl w:ilvl="1">
      <w:start w:val="1"/>
      <w:numFmt w:val="lowerLetter"/>
      <w:lvlText w:val="%2)"/>
      <w:lvlJc w:val="left"/>
      <w:pPr>
        <w:ind w:left="2032" w:hanging="420"/>
      </w:pPr>
    </w:lvl>
    <w:lvl w:ilvl="2">
      <w:start w:val="1"/>
      <w:numFmt w:val="lowerRoman"/>
      <w:lvlText w:val="%3."/>
      <w:lvlJc w:val="right"/>
      <w:pPr>
        <w:ind w:left="2452" w:hanging="420"/>
      </w:pPr>
    </w:lvl>
    <w:lvl w:ilvl="3">
      <w:start w:val="1"/>
      <w:numFmt w:val="decimal"/>
      <w:lvlText w:val="%4."/>
      <w:lvlJc w:val="left"/>
      <w:pPr>
        <w:ind w:left="2872" w:hanging="420"/>
      </w:pPr>
    </w:lvl>
    <w:lvl w:ilvl="4">
      <w:start w:val="1"/>
      <w:numFmt w:val="lowerLetter"/>
      <w:lvlText w:val="%5)"/>
      <w:lvlJc w:val="left"/>
      <w:pPr>
        <w:ind w:left="3292" w:hanging="420"/>
      </w:pPr>
    </w:lvl>
    <w:lvl w:ilvl="5">
      <w:start w:val="1"/>
      <w:numFmt w:val="lowerRoman"/>
      <w:lvlText w:val="%6."/>
      <w:lvlJc w:val="right"/>
      <w:pPr>
        <w:ind w:left="3712" w:hanging="420"/>
      </w:pPr>
    </w:lvl>
    <w:lvl w:ilvl="6">
      <w:start w:val="1"/>
      <w:numFmt w:val="decimal"/>
      <w:lvlText w:val="%7."/>
      <w:lvlJc w:val="left"/>
      <w:pPr>
        <w:ind w:left="4132" w:hanging="420"/>
      </w:pPr>
    </w:lvl>
    <w:lvl w:ilvl="7">
      <w:start w:val="1"/>
      <w:numFmt w:val="lowerLetter"/>
      <w:lvlText w:val="%8)"/>
      <w:lvlJc w:val="left"/>
      <w:pPr>
        <w:ind w:left="4552" w:hanging="420"/>
      </w:pPr>
    </w:lvl>
    <w:lvl w:ilvl="8">
      <w:start w:val="1"/>
      <w:numFmt w:val="lowerRoman"/>
      <w:lvlText w:val="%9."/>
      <w:lvlJc w:val="right"/>
      <w:pPr>
        <w:ind w:left="4972" w:hanging="420"/>
      </w:pPr>
    </w:lvl>
  </w:abstractNum>
  <w:abstractNum w:abstractNumId="23" w15:restartNumberingAfterBreak="0">
    <w:nsid w:val="7C3B3A7B"/>
    <w:multiLevelType w:val="multilevel"/>
    <w:tmpl w:val="7C3B3A7B"/>
    <w:lvl w:ilvl="0">
      <w:start w:val="1"/>
      <w:numFmt w:val="decimal"/>
      <w:lvlText w:val="%1)"/>
      <w:lvlJc w:val="left"/>
      <w:pPr>
        <w:ind w:left="1414" w:hanging="420"/>
      </w:pPr>
    </w:lvl>
    <w:lvl w:ilvl="1">
      <w:start w:val="1"/>
      <w:numFmt w:val="lowerLetter"/>
      <w:lvlText w:val="%2)"/>
      <w:lvlJc w:val="left"/>
      <w:pPr>
        <w:ind w:left="1834" w:hanging="420"/>
      </w:pPr>
    </w:lvl>
    <w:lvl w:ilvl="2">
      <w:start w:val="1"/>
      <w:numFmt w:val="lowerRoman"/>
      <w:lvlText w:val="%3."/>
      <w:lvlJc w:val="right"/>
      <w:pPr>
        <w:ind w:left="2254" w:hanging="420"/>
      </w:pPr>
    </w:lvl>
    <w:lvl w:ilvl="3">
      <w:start w:val="1"/>
      <w:numFmt w:val="decimal"/>
      <w:lvlText w:val="%4."/>
      <w:lvlJc w:val="left"/>
      <w:pPr>
        <w:ind w:left="2674" w:hanging="420"/>
      </w:pPr>
    </w:lvl>
    <w:lvl w:ilvl="4">
      <w:start w:val="1"/>
      <w:numFmt w:val="lowerLetter"/>
      <w:lvlText w:val="%5)"/>
      <w:lvlJc w:val="left"/>
      <w:pPr>
        <w:ind w:left="3094" w:hanging="420"/>
      </w:pPr>
    </w:lvl>
    <w:lvl w:ilvl="5">
      <w:start w:val="1"/>
      <w:numFmt w:val="lowerRoman"/>
      <w:lvlText w:val="%6."/>
      <w:lvlJc w:val="right"/>
      <w:pPr>
        <w:ind w:left="3514" w:hanging="420"/>
      </w:pPr>
    </w:lvl>
    <w:lvl w:ilvl="6">
      <w:start w:val="1"/>
      <w:numFmt w:val="decimal"/>
      <w:lvlText w:val="%7."/>
      <w:lvlJc w:val="left"/>
      <w:pPr>
        <w:ind w:left="3934" w:hanging="420"/>
      </w:pPr>
    </w:lvl>
    <w:lvl w:ilvl="7">
      <w:start w:val="1"/>
      <w:numFmt w:val="lowerLetter"/>
      <w:lvlText w:val="%8)"/>
      <w:lvlJc w:val="left"/>
      <w:pPr>
        <w:ind w:left="4354" w:hanging="420"/>
      </w:pPr>
    </w:lvl>
    <w:lvl w:ilvl="8">
      <w:start w:val="1"/>
      <w:numFmt w:val="lowerRoman"/>
      <w:lvlText w:val="%9."/>
      <w:lvlJc w:val="right"/>
      <w:pPr>
        <w:ind w:left="4774" w:hanging="420"/>
      </w:pPr>
    </w:lvl>
  </w:abstractNum>
  <w:abstractNum w:abstractNumId="24" w15:restartNumberingAfterBreak="0">
    <w:nsid w:val="7F495F5A"/>
    <w:multiLevelType w:val="multilevel"/>
    <w:tmpl w:val="7F495F5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pStyle w:val="30"/>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8"/>
  </w:num>
  <w:num w:numId="2">
    <w:abstractNumId w:val="24"/>
  </w:num>
  <w:num w:numId="3">
    <w:abstractNumId w:val="13"/>
  </w:num>
  <w:num w:numId="4">
    <w:abstractNumId w:val="11"/>
  </w:num>
  <w:num w:numId="5">
    <w:abstractNumId w:val="0"/>
  </w:num>
  <w:num w:numId="6">
    <w:abstractNumId w:val="9"/>
  </w:num>
  <w:num w:numId="7">
    <w:abstractNumId w:val="4"/>
  </w:num>
  <w:num w:numId="8">
    <w:abstractNumId w:val="3"/>
  </w:num>
  <w:num w:numId="9">
    <w:abstractNumId w:val="7"/>
  </w:num>
  <w:num w:numId="10">
    <w:abstractNumId w:val="14"/>
  </w:num>
  <w:num w:numId="11">
    <w:abstractNumId w:val="1"/>
  </w:num>
  <w:num w:numId="12">
    <w:abstractNumId w:val="22"/>
  </w:num>
  <w:num w:numId="13">
    <w:abstractNumId w:val="19"/>
  </w:num>
  <w:num w:numId="14">
    <w:abstractNumId w:val="2"/>
  </w:num>
  <w:num w:numId="15">
    <w:abstractNumId w:val="17"/>
  </w:num>
  <w:num w:numId="16">
    <w:abstractNumId w:val="10"/>
  </w:num>
  <w:num w:numId="17">
    <w:abstractNumId w:val="21"/>
  </w:num>
  <w:num w:numId="18">
    <w:abstractNumId w:val="8"/>
  </w:num>
  <w:num w:numId="19">
    <w:abstractNumId w:val="15"/>
  </w:num>
  <w:num w:numId="20">
    <w:abstractNumId w:val="5"/>
  </w:num>
  <w:num w:numId="21">
    <w:abstractNumId w:val="23"/>
  </w:num>
  <w:num w:numId="22">
    <w:abstractNumId w:val="20"/>
  </w:num>
  <w:num w:numId="23">
    <w:abstractNumId w:val="12"/>
  </w:num>
  <w:num w:numId="24">
    <w:abstractNumId w:val="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B515C"/>
    <w:rsid w:val="000004A7"/>
    <w:rsid w:val="00001906"/>
    <w:rsid w:val="00002310"/>
    <w:rsid w:val="00002B58"/>
    <w:rsid w:val="000053FB"/>
    <w:rsid w:val="00006139"/>
    <w:rsid w:val="000064C3"/>
    <w:rsid w:val="000108D1"/>
    <w:rsid w:val="0001328C"/>
    <w:rsid w:val="00014069"/>
    <w:rsid w:val="00015085"/>
    <w:rsid w:val="0001544C"/>
    <w:rsid w:val="00021157"/>
    <w:rsid w:val="00023DEC"/>
    <w:rsid w:val="00027159"/>
    <w:rsid w:val="000271AD"/>
    <w:rsid w:val="00030A17"/>
    <w:rsid w:val="00031ADD"/>
    <w:rsid w:val="000321AB"/>
    <w:rsid w:val="00042740"/>
    <w:rsid w:val="00042B1A"/>
    <w:rsid w:val="00042E69"/>
    <w:rsid w:val="00045D2A"/>
    <w:rsid w:val="000470F7"/>
    <w:rsid w:val="00047485"/>
    <w:rsid w:val="00050CC1"/>
    <w:rsid w:val="00052A52"/>
    <w:rsid w:val="000549E5"/>
    <w:rsid w:val="00055C63"/>
    <w:rsid w:val="00056290"/>
    <w:rsid w:val="00056885"/>
    <w:rsid w:val="0005731D"/>
    <w:rsid w:val="00060C6F"/>
    <w:rsid w:val="00061EBF"/>
    <w:rsid w:val="00062D5C"/>
    <w:rsid w:val="00067F62"/>
    <w:rsid w:val="00071658"/>
    <w:rsid w:val="0007235F"/>
    <w:rsid w:val="00072E65"/>
    <w:rsid w:val="00074C9B"/>
    <w:rsid w:val="00076A26"/>
    <w:rsid w:val="00077090"/>
    <w:rsid w:val="00077136"/>
    <w:rsid w:val="000779C5"/>
    <w:rsid w:val="00081177"/>
    <w:rsid w:val="000836AF"/>
    <w:rsid w:val="0008464D"/>
    <w:rsid w:val="0009163E"/>
    <w:rsid w:val="0009368A"/>
    <w:rsid w:val="000957D8"/>
    <w:rsid w:val="000A0258"/>
    <w:rsid w:val="000A2B2B"/>
    <w:rsid w:val="000B4C83"/>
    <w:rsid w:val="000B75B7"/>
    <w:rsid w:val="000C0E41"/>
    <w:rsid w:val="000C16D2"/>
    <w:rsid w:val="000C37D3"/>
    <w:rsid w:val="000C3DEF"/>
    <w:rsid w:val="000C5B7C"/>
    <w:rsid w:val="000C5D18"/>
    <w:rsid w:val="000C6714"/>
    <w:rsid w:val="000C6BF6"/>
    <w:rsid w:val="000C7741"/>
    <w:rsid w:val="000D46D5"/>
    <w:rsid w:val="000D4D06"/>
    <w:rsid w:val="000D4EEE"/>
    <w:rsid w:val="000D565C"/>
    <w:rsid w:val="000D5AD5"/>
    <w:rsid w:val="000D62B5"/>
    <w:rsid w:val="000E0135"/>
    <w:rsid w:val="000E1932"/>
    <w:rsid w:val="000E1E63"/>
    <w:rsid w:val="000E4098"/>
    <w:rsid w:val="000E46BF"/>
    <w:rsid w:val="000F0A18"/>
    <w:rsid w:val="000F0E26"/>
    <w:rsid w:val="000F1117"/>
    <w:rsid w:val="000F636E"/>
    <w:rsid w:val="000F6C81"/>
    <w:rsid w:val="000F7388"/>
    <w:rsid w:val="000F7CB0"/>
    <w:rsid w:val="00100EEA"/>
    <w:rsid w:val="00102CE4"/>
    <w:rsid w:val="001052BC"/>
    <w:rsid w:val="00105611"/>
    <w:rsid w:val="00105B65"/>
    <w:rsid w:val="00106E13"/>
    <w:rsid w:val="00113859"/>
    <w:rsid w:val="00114118"/>
    <w:rsid w:val="0011482B"/>
    <w:rsid w:val="00114FF3"/>
    <w:rsid w:val="00117F2E"/>
    <w:rsid w:val="001212AA"/>
    <w:rsid w:val="001224D4"/>
    <w:rsid w:val="001267F2"/>
    <w:rsid w:val="001301F3"/>
    <w:rsid w:val="001313A9"/>
    <w:rsid w:val="00131BCC"/>
    <w:rsid w:val="00131FBB"/>
    <w:rsid w:val="0013253D"/>
    <w:rsid w:val="00133326"/>
    <w:rsid w:val="00134DE3"/>
    <w:rsid w:val="00135279"/>
    <w:rsid w:val="00135828"/>
    <w:rsid w:val="0013713C"/>
    <w:rsid w:val="00140F20"/>
    <w:rsid w:val="00143DE5"/>
    <w:rsid w:val="001442A1"/>
    <w:rsid w:val="00145E0E"/>
    <w:rsid w:val="00146FA4"/>
    <w:rsid w:val="001537B8"/>
    <w:rsid w:val="00153C33"/>
    <w:rsid w:val="001559AC"/>
    <w:rsid w:val="0016062C"/>
    <w:rsid w:val="00160860"/>
    <w:rsid w:val="00160D39"/>
    <w:rsid w:val="00161664"/>
    <w:rsid w:val="00161986"/>
    <w:rsid w:val="00163C5A"/>
    <w:rsid w:val="0016482A"/>
    <w:rsid w:val="0016502C"/>
    <w:rsid w:val="001672AC"/>
    <w:rsid w:val="0016771C"/>
    <w:rsid w:val="00171DAE"/>
    <w:rsid w:val="00172B53"/>
    <w:rsid w:val="00172D3B"/>
    <w:rsid w:val="001750CC"/>
    <w:rsid w:val="00177D58"/>
    <w:rsid w:val="00180868"/>
    <w:rsid w:val="001808DF"/>
    <w:rsid w:val="0018102C"/>
    <w:rsid w:val="00184FD4"/>
    <w:rsid w:val="00186D79"/>
    <w:rsid w:val="0018774D"/>
    <w:rsid w:val="00190F7F"/>
    <w:rsid w:val="00191F72"/>
    <w:rsid w:val="00193D7C"/>
    <w:rsid w:val="00194C0F"/>
    <w:rsid w:val="00197EB1"/>
    <w:rsid w:val="001A0C7F"/>
    <w:rsid w:val="001A27CA"/>
    <w:rsid w:val="001A33C0"/>
    <w:rsid w:val="001A3EB0"/>
    <w:rsid w:val="001A40FA"/>
    <w:rsid w:val="001B7BE5"/>
    <w:rsid w:val="001C07CC"/>
    <w:rsid w:val="001C2A9B"/>
    <w:rsid w:val="001C327C"/>
    <w:rsid w:val="001C35E5"/>
    <w:rsid w:val="001C77F0"/>
    <w:rsid w:val="001D2698"/>
    <w:rsid w:val="001D27C3"/>
    <w:rsid w:val="001D2B21"/>
    <w:rsid w:val="001D44CB"/>
    <w:rsid w:val="001D57E1"/>
    <w:rsid w:val="001E0790"/>
    <w:rsid w:val="001E1A50"/>
    <w:rsid w:val="001E246F"/>
    <w:rsid w:val="001E2D24"/>
    <w:rsid w:val="001E312B"/>
    <w:rsid w:val="001E689E"/>
    <w:rsid w:val="001E6D87"/>
    <w:rsid w:val="001F0E22"/>
    <w:rsid w:val="001F0EF9"/>
    <w:rsid w:val="001F1C27"/>
    <w:rsid w:val="001F2417"/>
    <w:rsid w:val="001F3B37"/>
    <w:rsid w:val="001F4913"/>
    <w:rsid w:val="001F5B76"/>
    <w:rsid w:val="001F611E"/>
    <w:rsid w:val="001F6A37"/>
    <w:rsid w:val="002013D9"/>
    <w:rsid w:val="002014AC"/>
    <w:rsid w:val="00203E8E"/>
    <w:rsid w:val="00212EED"/>
    <w:rsid w:val="002139C3"/>
    <w:rsid w:val="002143C3"/>
    <w:rsid w:val="0021587F"/>
    <w:rsid w:val="00215B03"/>
    <w:rsid w:val="002161D1"/>
    <w:rsid w:val="002167BC"/>
    <w:rsid w:val="002171B3"/>
    <w:rsid w:val="002204E2"/>
    <w:rsid w:val="00220739"/>
    <w:rsid w:val="00222EF2"/>
    <w:rsid w:val="002236F3"/>
    <w:rsid w:val="00226BFB"/>
    <w:rsid w:val="00227107"/>
    <w:rsid w:val="002275F2"/>
    <w:rsid w:val="00230814"/>
    <w:rsid w:val="0023402B"/>
    <w:rsid w:val="00234F16"/>
    <w:rsid w:val="002354D7"/>
    <w:rsid w:val="00237044"/>
    <w:rsid w:val="00237616"/>
    <w:rsid w:val="00240528"/>
    <w:rsid w:val="002434CA"/>
    <w:rsid w:val="0024391B"/>
    <w:rsid w:val="00243F8A"/>
    <w:rsid w:val="00244CF2"/>
    <w:rsid w:val="002457FC"/>
    <w:rsid w:val="0025003C"/>
    <w:rsid w:val="00250073"/>
    <w:rsid w:val="00251339"/>
    <w:rsid w:val="00251F48"/>
    <w:rsid w:val="00252241"/>
    <w:rsid w:val="0025658A"/>
    <w:rsid w:val="002572F1"/>
    <w:rsid w:val="00257D9A"/>
    <w:rsid w:val="00262E68"/>
    <w:rsid w:val="0026388C"/>
    <w:rsid w:val="0026473D"/>
    <w:rsid w:val="002653D3"/>
    <w:rsid w:val="00267D8B"/>
    <w:rsid w:val="002713F9"/>
    <w:rsid w:val="00271E6A"/>
    <w:rsid w:val="00273E78"/>
    <w:rsid w:val="002757F0"/>
    <w:rsid w:val="002768C2"/>
    <w:rsid w:val="00276CAE"/>
    <w:rsid w:val="00277E5D"/>
    <w:rsid w:val="00280E9D"/>
    <w:rsid w:val="00284E9C"/>
    <w:rsid w:val="002863C5"/>
    <w:rsid w:val="00290E1A"/>
    <w:rsid w:val="00292999"/>
    <w:rsid w:val="00293974"/>
    <w:rsid w:val="00293A00"/>
    <w:rsid w:val="00295F41"/>
    <w:rsid w:val="002A0F0E"/>
    <w:rsid w:val="002A16A8"/>
    <w:rsid w:val="002A21DD"/>
    <w:rsid w:val="002A24E0"/>
    <w:rsid w:val="002A2602"/>
    <w:rsid w:val="002A29AE"/>
    <w:rsid w:val="002B20CD"/>
    <w:rsid w:val="002B305A"/>
    <w:rsid w:val="002B3CC0"/>
    <w:rsid w:val="002B470A"/>
    <w:rsid w:val="002B63F2"/>
    <w:rsid w:val="002B688D"/>
    <w:rsid w:val="002B792C"/>
    <w:rsid w:val="002C0E36"/>
    <w:rsid w:val="002C10C4"/>
    <w:rsid w:val="002C30D1"/>
    <w:rsid w:val="002C3922"/>
    <w:rsid w:val="002C4837"/>
    <w:rsid w:val="002C6DC4"/>
    <w:rsid w:val="002D1E0F"/>
    <w:rsid w:val="002D41B6"/>
    <w:rsid w:val="002E34AD"/>
    <w:rsid w:val="002E4D5B"/>
    <w:rsid w:val="002E5ACB"/>
    <w:rsid w:val="002E6EA7"/>
    <w:rsid w:val="002E7626"/>
    <w:rsid w:val="002F0191"/>
    <w:rsid w:val="002F0CA3"/>
    <w:rsid w:val="002F0DEE"/>
    <w:rsid w:val="002F28F9"/>
    <w:rsid w:val="002F2ABD"/>
    <w:rsid w:val="002F3CCF"/>
    <w:rsid w:val="002F50CA"/>
    <w:rsid w:val="002F5689"/>
    <w:rsid w:val="002F5CD6"/>
    <w:rsid w:val="00300979"/>
    <w:rsid w:val="00303803"/>
    <w:rsid w:val="0030518E"/>
    <w:rsid w:val="0030599D"/>
    <w:rsid w:val="00305B89"/>
    <w:rsid w:val="00306DEB"/>
    <w:rsid w:val="003076DF"/>
    <w:rsid w:val="00313D41"/>
    <w:rsid w:val="003204F3"/>
    <w:rsid w:val="003213BE"/>
    <w:rsid w:val="00325A43"/>
    <w:rsid w:val="00325CCD"/>
    <w:rsid w:val="003276C1"/>
    <w:rsid w:val="00327AB2"/>
    <w:rsid w:val="00330593"/>
    <w:rsid w:val="00332B11"/>
    <w:rsid w:val="00334DE9"/>
    <w:rsid w:val="003361AC"/>
    <w:rsid w:val="0033636E"/>
    <w:rsid w:val="0033704D"/>
    <w:rsid w:val="00342BE5"/>
    <w:rsid w:val="00343071"/>
    <w:rsid w:val="00343C04"/>
    <w:rsid w:val="00346580"/>
    <w:rsid w:val="003470C4"/>
    <w:rsid w:val="00350DE3"/>
    <w:rsid w:val="00351E8C"/>
    <w:rsid w:val="00355852"/>
    <w:rsid w:val="00357698"/>
    <w:rsid w:val="00362184"/>
    <w:rsid w:val="00363B57"/>
    <w:rsid w:val="00371517"/>
    <w:rsid w:val="00373DF0"/>
    <w:rsid w:val="00375253"/>
    <w:rsid w:val="003759DC"/>
    <w:rsid w:val="00376069"/>
    <w:rsid w:val="00377817"/>
    <w:rsid w:val="00381E85"/>
    <w:rsid w:val="00382193"/>
    <w:rsid w:val="003845C1"/>
    <w:rsid w:val="003847E8"/>
    <w:rsid w:val="00386385"/>
    <w:rsid w:val="00386B81"/>
    <w:rsid w:val="00386BAB"/>
    <w:rsid w:val="00386BE4"/>
    <w:rsid w:val="0038760B"/>
    <w:rsid w:val="00393334"/>
    <w:rsid w:val="00397BED"/>
    <w:rsid w:val="003A2AC3"/>
    <w:rsid w:val="003A3063"/>
    <w:rsid w:val="003A3CB5"/>
    <w:rsid w:val="003A425D"/>
    <w:rsid w:val="003A4910"/>
    <w:rsid w:val="003A515A"/>
    <w:rsid w:val="003A6187"/>
    <w:rsid w:val="003B1B96"/>
    <w:rsid w:val="003B21E2"/>
    <w:rsid w:val="003B2543"/>
    <w:rsid w:val="003B2A98"/>
    <w:rsid w:val="003B53DD"/>
    <w:rsid w:val="003B6255"/>
    <w:rsid w:val="003B635D"/>
    <w:rsid w:val="003C7AD6"/>
    <w:rsid w:val="003D0736"/>
    <w:rsid w:val="003D0869"/>
    <w:rsid w:val="003E1F50"/>
    <w:rsid w:val="003E6C27"/>
    <w:rsid w:val="003F2CA3"/>
    <w:rsid w:val="003F31C6"/>
    <w:rsid w:val="003F35B9"/>
    <w:rsid w:val="003F3E5F"/>
    <w:rsid w:val="003F539F"/>
    <w:rsid w:val="003F5718"/>
    <w:rsid w:val="003F5ED0"/>
    <w:rsid w:val="003F706A"/>
    <w:rsid w:val="003F7A57"/>
    <w:rsid w:val="004002B8"/>
    <w:rsid w:val="004035F4"/>
    <w:rsid w:val="0040418C"/>
    <w:rsid w:val="00404B4A"/>
    <w:rsid w:val="00404C67"/>
    <w:rsid w:val="00404D16"/>
    <w:rsid w:val="004068C1"/>
    <w:rsid w:val="0041075C"/>
    <w:rsid w:val="004120C9"/>
    <w:rsid w:val="0041361A"/>
    <w:rsid w:val="00415F28"/>
    <w:rsid w:val="00416E67"/>
    <w:rsid w:val="0042071D"/>
    <w:rsid w:val="004220A8"/>
    <w:rsid w:val="00425230"/>
    <w:rsid w:val="00425E55"/>
    <w:rsid w:val="00425EB1"/>
    <w:rsid w:val="00426ECC"/>
    <w:rsid w:val="00427367"/>
    <w:rsid w:val="00430480"/>
    <w:rsid w:val="004328CA"/>
    <w:rsid w:val="00433604"/>
    <w:rsid w:val="00434F40"/>
    <w:rsid w:val="00440116"/>
    <w:rsid w:val="0044124D"/>
    <w:rsid w:val="00442BAD"/>
    <w:rsid w:val="00444931"/>
    <w:rsid w:val="00444E5B"/>
    <w:rsid w:val="00447AB2"/>
    <w:rsid w:val="004532CB"/>
    <w:rsid w:val="00455EDD"/>
    <w:rsid w:val="00457815"/>
    <w:rsid w:val="00466FDD"/>
    <w:rsid w:val="00467798"/>
    <w:rsid w:val="004679DB"/>
    <w:rsid w:val="00470627"/>
    <w:rsid w:val="00471D7C"/>
    <w:rsid w:val="00472515"/>
    <w:rsid w:val="004733B2"/>
    <w:rsid w:val="004760F8"/>
    <w:rsid w:val="004805E0"/>
    <w:rsid w:val="0048093D"/>
    <w:rsid w:val="00483EB4"/>
    <w:rsid w:val="00484CE0"/>
    <w:rsid w:val="004857CA"/>
    <w:rsid w:val="00485CC1"/>
    <w:rsid w:val="00486666"/>
    <w:rsid w:val="00486EA0"/>
    <w:rsid w:val="00487E74"/>
    <w:rsid w:val="004902D7"/>
    <w:rsid w:val="00492672"/>
    <w:rsid w:val="00493250"/>
    <w:rsid w:val="004935F3"/>
    <w:rsid w:val="004941DB"/>
    <w:rsid w:val="004976E3"/>
    <w:rsid w:val="004A0769"/>
    <w:rsid w:val="004A22E8"/>
    <w:rsid w:val="004A28DB"/>
    <w:rsid w:val="004A4925"/>
    <w:rsid w:val="004A5827"/>
    <w:rsid w:val="004C3C29"/>
    <w:rsid w:val="004C4082"/>
    <w:rsid w:val="004C4360"/>
    <w:rsid w:val="004C48C2"/>
    <w:rsid w:val="004D0E91"/>
    <w:rsid w:val="004D162C"/>
    <w:rsid w:val="004D23DA"/>
    <w:rsid w:val="004D2D11"/>
    <w:rsid w:val="004D349D"/>
    <w:rsid w:val="004E1F77"/>
    <w:rsid w:val="004E21B0"/>
    <w:rsid w:val="004E43CE"/>
    <w:rsid w:val="004E4480"/>
    <w:rsid w:val="004E5F50"/>
    <w:rsid w:val="004E6403"/>
    <w:rsid w:val="004E6BD5"/>
    <w:rsid w:val="004F23B5"/>
    <w:rsid w:val="004F26C2"/>
    <w:rsid w:val="004F41B2"/>
    <w:rsid w:val="004F5BB2"/>
    <w:rsid w:val="004F6A1C"/>
    <w:rsid w:val="004F6B5E"/>
    <w:rsid w:val="004F7809"/>
    <w:rsid w:val="005005A8"/>
    <w:rsid w:val="00502A74"/>
    <w:rsid w:val="00503B03"/>
    <w:rsid w:val="0050797B"/>
    <w:rsid w:val="00510031"/>
    <w:rsid w:val="005105E1"/>
    <w:rsid w:val="00510A35"/>
    <w:rsid w:val="00511AA2"/>
    <w:rsid w:val="00512FAA"/>
    <w:rsid w:val="00513332"/>
    <w:rsid w:val="00513C92"/>
    <w:rsid w:val="00515017"/>
    <w:rsid w:val="00520C9B"/>
    <w:rsid w:val="00522C73"/>
    <w:rsid w:val="00524349"/>
    <w:rsid w:val="00525390"/>
    <w:rsid w:val="005266EF"/>
    <w:rsid w:val="00527819"/>
    <w:rsid w:val="00531DB5"/>
    <w:rsid w:val="00540B44"/>
    <w:rsid w:val="00544889"/>
    <w:rsid w:val="00544B6A"/>
    <w:rsid w:val="00544B8C"/>
    <w:rsid w:val="00544E49"/>
    <w:rsid w:val="00545E3F"/>
    <w:rsid w:val="005471D3"/>
    <w:rsid w:val="0054776C"/>
    <w:rsid w:val="00552080"/>
    <w:rsid w:val="00552839"/>
    <w:rsid w:val="00552DAD"/>
    <w:rsid w:val="00553785"/>
    <w:rsid w:val="0055491D"/>
    <w:rsid w:val="00554C97"/>
    <w:rsid w:val="00556FF0"/>
    <w:rsid w:val="0055745E"/>
    <w:rsid w:val="0056125A"/>
    <w:rsid w:val="005612A5"/>
    <w:rsid w:val="00565388"/>
    <w:rsid w:val="005672F8"/>
    <w:rsid w:val="00572AE4"/>
    <w:rsid w:val="00572BAA"/>
    <w:rsid w:val="00573EDC"/>
    <w:rsid w:val="00574B7D"/>
    <w:rsid w:val="005753CF"/>
    <w:rsid w:val="005767E1"/>
    <w:rsid w:val="00577F6F"/>
    <w:rsid w:val="00581468"/>
    <w:rsid w:val="00581F31"/>
    <w:rsid w:val="0058206F"/>
    <w:rsid w:val="00582CCB"/>
    <w:rsid w:val="00583139"/>
    <w:rsid w:val="005831C0"/>
    <w:rsid w:val="00583B56"/>
    <w:rsid w:val="00584CAD"/>
    <w:rsid w:val="00586721"/>
    <w:rsid w:val="00590062"/>
    <w:rsid w:val="0059055D"/>
    <w:rsid w:val="00592DFF"/>
    <w:rsid w:val="00592EDF"/>
    <w:rsid w:val="0059307E"/>
    <w:rsid w:val="00597E13"/>
    <w:rsid w:val="005A1D21"/>
    <w:rsid w:val="005A437C"/>
    <w:rsid w:val="005A56C2"/>
    <w:rsid w:val="005B22AD"/>
    <w:rsid w:val="005B6410"/>
    <w:rsid w:val="005B6894"/>
    <w:rsid w:val="005B6BDE"/>
    <w:rsid w:val="005B7C1A"/>
    <w:rsid w:val="005C43FD"/>
    <w:rsid w:val="005C6423"/>
    <w:rsid w:val="005C7548"/>
    <w:rsid w:val="005C78F7"/>
    <w:rsid w:val="005D1D2B"/>
    <w:rsid w:val="005D2A9A"/>
    <w:rsid w:val="005D3E22"/>
    <w:rsid w:val="005D65B0"/>
    <w:rsid w:val="005D763E"/>
    <w:rsid w:val="005E4EA0"/>
    <w:rsid w:val="005E5557"/>
    <w:rsid w:val="005E5C4F"/>
    <w:rsid w:val="005E5DEB"/>
    <w:rsid w:val="005E638F"/>
    <w:rsid w:val="005E754A"/>
    <w:rsid w:val="005F0CCE"/>
    <w:rsid w:val="005F54E5"/>
    <w:rsid w:val="005F5DD7"/>
    <w:rsid w:val="005F61C8"/>
    <w:rsid w:val="00601E5C"/>
    <w:rsid w:val="0060304B"/>
    <w:rsid w:val="0060490C"/>
    <w:rsid w:val="00605B09"/>
    <w:rsid w:val="006074F7"/>
    <w:rsid w:val="00610336"/>
    <w:rsid w:val="00612838"/>
    <w:rsid w:val="00613044"/>
    <w:rsid w:val="00613801"/>
    <w:rsid w:val="00617075"/>
    <w:rsid w:val="00617FF6"/>
    <w:rsid w:val="0062233F"/>
    <w:rsid w:val="00624332"/>
    <w:rsid w:val="00624A02"/>
    <w:rsid w:val="00627FBE"/>
    <w:rsid w:val="00633839"/>
    <w:rsid w:val="0063742D"/>
    <w:rsid w:val="006374E3"/>
    <w:rsid w:val="00637AC5"/>
    <w:rsid w:val="0064224A"/>
    <w:rsid w:val="00643F40"/>
    <w:rsid w:val="00646784"/>
    <w:rsid w:val="00646FCC"/>
    <w:rsid w:val="006545C1"/>
    <w:rsid w:val="00654C04"/>
    <w:rsid w:val="00656F68"/>
    <w:rsid w:val="00661158"/>
    <w:rsid w:val="0066188D"/>
    <w:rsid w:val="006624E8"/>
    <w:rsid w:val="006633AF"/>
    <w:rsid w:val="00664A8C"/>
    <w:rsid w:val="00666AD8"/>
    <w:rsid w:val="00667238"/>
    <w:rsid w:val="00670AB4"/>
    <w:rsid w:val="0067310E"/>
    <w:rsid w:val="00673317"/>
    <w:rsid w:val="00673B24"/>
    <w:rsid w:val="00674F7C"/>
    <w:rsid w:val="00677A22"/>
    <w:rsid w:val="006851BF"/>
    <w:rsid w:val="00685CAC"/>
    <w:rsid w:val="006878D3"/>
    <w:rsid w:val="0069025A"/>
    <w:rsid w:val="00691F1D"/>
    <w:rsid w:val="006922F6"/>
    <w:rsid w:val="00692AFE"/>
    <w:rsid w:val="00693913"/>
    <w:rsid w:val="006939C8"/>
    <w:rsid w:val="0069401B"/>
    <w:rsid w:val="006953E9"/>
    <w:rsid w:val="006A0072"/>
    <w:rsid w:val="006A1AAC"/>
    <w:rsid w:val="006A33D5"/>
    <w:rsid w:val="006A39FD"/>
    <w:rsid w:val="006A3E2C"/>
    <w:rsid w:val="006A403D"/>
    <w:rsid w:val="006A4A87"/>
    <w:rsid w:val="006A5795"/>
    <w:rsid w:val="006A596A"/>
    <w:rsid w:val="006A60EB"/>
    <w:rsid w:val="006A6BE2"/>
    <w:rsid w:val="006B2805"/>
    <w:rsid w:val="006B284E"/>
    <w:rsid w:val="006B3460"/>
    <w:rsid w:val="006B3560"/>
    <w:rsid w:val="006B60DE"/>
    <w:rsid w:val="006C0322"/>
    <w:rsid w:val="006C0D61"/>
    <w:rsid w:val="006C2D0B"/>
    <w:rsid w:val="006C2F0C"/>
    <w:rsid w:val="006C37EB"/>
    <w:rsid w:val="006C5726"/>
    <w:rsid w:val="006C5C60"/>
    <w:rsid w:val="006D2519"/>
    <w:rsid w:val="006D2D45"/>
    <w:rsid w:val="006D47A0"/>
    <w:rsid w:val="006D5976"/>
    <w:rsid w:val="006E2298"/>
    <w:rsid w:val="006E330D"/>
    <w:rsid w:val="006E4997"/>
    <w:rsid w:val="006F0014"/>
    <w:rsid w:val="006F0497"/>
    <w:rsid w:val="006F0A37"/>
    <w:rsid w:val="006F1644"/>
    <w:rsid w:val="006F3978"/>
    <w:rsid w:val="006F4B38"/>
    <w:rsid w:val="006F4BC0"/>
    <w:rsid w:val="006F4D1E"/>
    <w:rsid w:val="00700F84"/>
    <w:rsid w:val="00701188"/>
    <w:rsid w:val="0070158E"/>
    <w:rsid w:val="007025F6"/>
    <w:rsid w:val="00702B7F"/>
    <w:rsid w:val="00704A7E"/>
    <w:rsid w:val="00706411"/>
    <w:rsid w:val="00710308"/>
    <w:rsid w:val="00711FF6"/>
    <w:rsid w:val="00712EDC"/>
    <w:rsid w:val="00715B9E"/>
    <w:rsid w:val="00715C54"/>
    <w:rsid w:val="0072590F"/>
    <w:rsid w:val="007271FB"/>
    <w:rsid w:val="00730026"/>
    <w:rsid w:val="00730A57"/>
    <w:rsid w:val="00731217"/>
    <w:rsid w:val="007327DA"/>
    <w:rsid w:val="007328C9"/>
    <w:rsid w:val="00733D74"/>
    <w:rsid w:val="007351FA"/>
    <w:rsid w:val="00737592"/>
    <w:rsid w:val="00741F13"/>
    <w:rsid w:val="00743669"/>
    <w:rsid w:val="00744053"/>
    <w:rsid w:val="0074774B"/>
    <w:rsid w:val="00747B1B"/>
    <w:rsid w:val="00752DAC"/>
    <w:rsid w:val="00752FB3"/>
    <w:rsid w:val="00753493"/>
    <w:rsid w:val="0075364E"/>
    <w:rsid w:val="00753B1C"/>
    <w:rsid w:val="00753C81"/>
    <w:rsid w:val="007547BC"/>
    <w:rsid w:val="00755005"/>
    <w:rsid w:val="007550BA"/>
    <w:rsid w:val="007569AE"/>
    <w:rsid w:val="00757178"/>
    <w:rsid w:val="00757F63"/>
    <w:rsid w:val="00760982"/>
    <w:rsid w:val="007617EE"/>
    <w:rsid w:val="00763F81"/>
    <w:rsid w:val="0076598C"/>
    <w:rsid w:val="007660BA"/>
    <w:rsid w:val="007664D1"/>
    <w:rsid w:val="00766CDC"/>
    <w:rsid w:val="007701C6"/>
    <w:rsid w:val="00771670"/>
    <w:rsid w:val="00773402"/>
    <w:rsid w:val="007756D8"/>
    <w:rsid w:val="007773CE"/>
    <w:rsid w:val="00777666"/>
    <w:rsid w:val="00777F9A"/>
    <w:rsid w:val="00783A86"/>
    <w:rsid w:val="00783C08"/>
    <w:rsid w:val="007845AC"/>
    <w:rsid w:val="00785722"/>
    <w:rsid w:val="00785FB0"/>
    <w:rsid w:val="00787ED6"/>
    <w:rsid w:val="007908C7"/>
    <w:rsid w:val="00791D59"/>
    <w:rsid w:val="00792F3F"/>
    <w:rsid w:val="00795D91"/>
    <w:rsid w:val="007A0FE7"/>
    <w:rsid w:val="007A312A"/>
    <w:rsid w:val="007A39FA"/>
    <w:rsid w:val="007A5144"/>
    <w:rsid w:val="007B5998"/>
    <w:rsid w:val="007B6DD4"/>
    <w:rsid w:val="007C2356"/>
    <w:rsid w:val="007C3121"/>
    <w:rsid w:val="007C3EAE"/>
    <w:rsid w:val="007C642E"/>
    <w:rsid w:val="007C6771"/>
    <w:rsid w:val="007C738B"/>
    <w:rsid w:val="007C7456"/>
    <w:rsid w:val="007C7474"/>
    <w:rsid w:val="007D020A"/>
    <w:rsid w:val="007D127B"/>
    <w:rsid w:val="007D6B44"/>
    <w:rsid w:val="007D7CBE"/>
    <w:rsid w:val="007E020A"/>
    <w:rsid w:val="007E02C2"/>
    <w:rsid w:val="007E0C35"/>
    <w:rsid w:val="007E0D95"/>
    <w:rsid w:val="007E1382"/>
    <w:rsid w:val="007E28D5"/>
    <w:rsid w:val="007E4BEF"/>
    <w:rsid w:val="007E7979"/>
    <w:rsid w:val="007F09CA"/>
    <w:rsid w:val="007F0E7C"/>
    <w:rsid w:val="007F115B"/>
    <w:rsid w:val="007F1676"/>
    <w:rsid w:val="007F4174"/>
    <w:rsid w:val="007F4C68"/>
    <w:rsid w:val="007F5794"/>
    <w:rsid w:val="007F5DFB"/>
    <w:rsid w:val="007F704D"/>
    <w:rsid w:val="0080217A"/>
    <w:rsid w:val="00803E8E"/>
    <w:rsid w:val="00803EB4"/>
    <w:rsid w:val="008048A1"/>
    <w:rsid w:val="00804FC2"/>
    <w:rsid w:val="00807A91"/>
    <w:rsid w:val="00810FC6"/>
    <w:rsid w:val="008127C7"/>
    <w:rsid w:val="008170D7"/>
    <w:rsid w:val="00820942"/>
    <w:rsid w:val="008210AF"/>
    <w:rsid w:val="00821D22"/>
    <w:rsid w:val="00822470"/>
    <w:rsid w:val="00822AA9"/>
    <w:rsid w:val="00823462"/>
    <w:rsid w:val="0082599B"/>
    <w:rsid w:val="008273E3"/>
    <w:rsid w:val="0083091D"/>
    <w:rsid w:val="0083159A"/>
    <w:rsid w:val="00836AC2"/>
    <w:rsid w:val="00837D43"/>
    <w:rsid w:val="00840119"/>
    <w:rsid w:val="0084126C"/>
    <w:rsid w:val="00842487"/>
    <w:rsid w:val="00843B9A"/>
    <w:rsid w:val="00844C3C"/>
    <w:rsid w:val="00844EBD"/>
    <w:rsid w:val="00844F50"/>
    <w:rsid w:val="008455CB"/>
    <w:rsid w:val="0084585A"/>
    <w:rsid w:val="00845CB0"/>
    <w:rsid w:val="00845EE1"/>
    <w:rsid w:val="00847D59"/>
    <w:rsid w:val="00851936"/>
    <w:rsid w:val="00852B1D"/>
    <w:rsid w:val="00852EAE"/>
    <w:rsid w:val="008531D5"/>
    <w:rsid w:val="00853C04"/>
    <w:rsid w:val="00853EB0"/>
    <w:rsid w:val="00854967"/>
    <w:rsid w:val="008566C2"/>
    <w:rsid w:val="00856D5F"/>
    <w:rsid w:val="00857F63"/>
    <w:rsid w:val="0086150C"/>
    <w:rsid w:val="00864C27"/>
    <w:rsid w:val="00867E28"/>
    <w:rsid w:val="008737E0"/>
    <w:rsid w:val="0087459D"/>
    <w:rsid w:val="00874623"/>
    <w:rsid w:val="00874A0C"/>
    <w:rsid w:val="00874A61"/>
    <w:rsid w:val="00874C7B"/>
    <w:rsid w:val="00875EF3"/>
    <w:rsid w:val="0087730B"/>
    <w:rsid w:val="0088114B"/>
    <w:rsid w:val="00885BCB"/>
    <w:rsid w:val="008900F0"/>
    <w:rsid w:val="00890664"/>
    <w:rsid w:val="008908A3"/>
    <w:rsid w:val="008915EA"/>
    <w:rsid w:val="00896D96"/>
    <w:rsid w:val="008A0589"/>
    <w:rsid w:val="008A2CBC"/>
    <w:rsid w:val="008A317A"/>
    <w:rsid w:val="008A3691"/>
    <w:rsid w:val="008A3858"/>
    <w:rsid w:val="008A3EC2"/>
    <w:rsid w:val="008A4E50"/>
    <w:rsid w:val="008B04E4"/>
    <w:rsid w:val="008B11BD"/>
    <w:rsid w:val="008B23DE"/>
    <w:rsid w:val="008B4A0E"/>
    <w:rsid w:val="008B515C"/>
    <w:rsid w:val="008C1044"/>
    <w:rsid w:val="008C4DED"/>
    <w:rsid w:val="008C62CB"/>
    <w:rsid w:val="008C6AB9"/>
    <w:rsid w:val="008C6AE7"/>
    <w:rsid w:val="008C714B"/>
    <w:rsid w:val="008D1E86"/>
    <w:rsid w:val="008D2B10"/>
    <w:rsid w:val="008D3CBC"/>
    <w:rsid w:val="008D427A"/>
    <w:rsid w:val="008D4BC7"/>
    <w:rsid w:val="008D4CCA"/>
    <w:rsid w:val="008D5661"/>
    <w:rsid w:val="008D59C2"/>
    <w:rsid w:val="008D6F23"/>
    <w:rsid w:val="008D73AF"/>
    <w:rsid w:val="008E1001"/>
    <w:rsid w:val="008E1706"/>
    <w:rsid w:val="008E2AB4"/>
    <w:rsid w:val="008E3E92"/>
    <w:rsid w:val="008E3ECD"/>
    <w:rsid w:val="008E41D0"/>
    <w:rsid w:val="008E51A1"/>
    <w:rsid w:val="008E7C61"/>
    <w:rsid w:val="008F1F7F"/>
    <w:rsid w:val="008F21A3"/>
    <w:rsid w:val="008F37B4"/>
    <w:rsid w:val="008F516A"/>
    <w:rsid w:val="008F51CD"/>
    <w:rsid w:val="008F545F"/>
    <w:rsid w:val="0090371B"/>
    <w:rsid w:val="0090394A"/>
    <w:rsid w:val="009047A3"/>
    <w:rsid w:val="00912141"/>
    <w:rsid w:val="00912221"/>
    <w:rsid w:val="009129BE"/>
    <w:rsid w:val="00912C7A"/>
    <w:rsid w:val="00915298"/>
    <w:rsid w:val="00921259"/>
    <w:rsid w:val="00921752"/>
    <w:rsid w:val="009234AF"/>
    <w:rsid w:val="0092552B"/>
    <w:rsid w:val="00925543"/>
    <w:rsid w:val="00926DDF"/>
    <w:rsid w:val="009300F7"/>
    <w:rsid w:val="009322A8"/>
    <w:rsid w:val="00933886"/>
    <w:rsid w:val="00934144"/>
    <w:rsid w:val="00934309"/>
    <w:rsid w:val="00940CFA"/>
    <w:rsid w:val="009415C8"/>
    <w:rsid w:val="00943C7D"/>
    <w:rsid w:val="00946074"/>
    <w:rsid w:val="009460C6"/>
    <w:rsid w:val="00950566"/>
    <w:rsid w:val="00952095"/>
    <w:rsid w:val="00952654"/>
    <w:rsid w:val="00953935"/>
    <w:rsid w:val="00954F5D"/>
    <w:rsid w:val="00954FF7"/>
    <w:rsid w:val="0096155A"/>
    <w:rsid w:val="00962894"/>
    <w:rsid w:val="00970DE5"/>
    <w:rsid w:val="009724C6"/>
    <w:rsid w:val="00974408"/>
    <w:rsid w:val="00974E0C"/>
    <w:rsid w:val="0097553A"/>
    <w:rsid w:val="00975602"/>
    <w:rsid w:val="00976588"/>
    <w:rsid w:val="00976B14"/>
    <w:rsid w:val="009800BE"/>
    <w:rsid w:val="00980CCA"/>
    <w:rsid w:val="009812A8"/>
    <w:rsid w:val="009816EC"/>
    <w:rsid w:val="009827E1"/>
    <w:rsid w:val="00982A75"/>
    <w:rsid w:val="00983609"/>
    <w:rsid w:val="00985696"/>
    <w:rsid w:val="00991736"/>
    <w:rsid w:val="00994A7B"/>
    <w:rsid w:val="00997DD8"/>
    <w:rsid w:val="009A0794"/>
    <w:rsid w:val="009A13C5"/>
    <w:rsid w:val="009A279E"/>
    <w:rsid w:val="009A3B99"/>
    <w:rsid w:val="009A4330"/>
    <w:rsid w:val="009B2ADD"/>
    <w:rsid w:val="009B34FE"/>
    <w:rsid w:val="009B46CB"/>
    <w:rsid w:val="009B6F9E"/>
    <w:rsid w:val="009C1E6C"/>
    <w:rsid w:val="009C6CCC"/>
    <w:rsid w:val="009D00B9"/>
    <w:rsid w:val="009D0850"/>
    <w:rsid w:val="009D143C"/>
    <w:rsid w:val="009D14B0"/>
    <w:rsid w:val="009D41C6"/>
    <w:rsid w:val="009D5AF1"/>
    <w:rsid w:val="009D5D02"/>
    <w:rsid w:val="009D7A2C"/>
    <w:rsid w:val="009E09CB"/>
    <w:rsid w:val="009E0DE9"/>
    <w:rsid w:val="009E2BF4"/>
    <w:rsid w:val="009E4BA4"/>
    <w:rsid w:val="009E4CDB"/>
    <w:rsid w:val="009E6E01"/>
    <w:rsid w:val="009F02FA"/>
    <w:rsid w:val="009F3DAC"/>
    <w:rsid w:val="009F62A3"/>
    <w:rsid w:val="009F667B"/>
    <w:rsid w:val="00A00091"/>
    <w:rsid w:val="00A02A86"/>
    <w:rsid w:val="00A038F4"/>
    <w:rsid w:val="00A03A26"/>
    <w:rsid w:val="00A0445B"/>
    <w:rsid w:val="00A07CD8"/>
    <w:rsid w:val="00A10DD4"/>
    <w:rsid w:val="00A16054"/>
    <w:rsid w:val="00A204ED"/>
    <w:rsid w:val="00A20BC2"/>
    <w:rsid w:val="00A2142E"/>
    <w:rsid w:val="00A2198A"/>
    <w:rsid w:val="00A22C78"/>
    <w:rsid w:val="00A24EEA"/>
    <w:rsid w:val="00A2688D"/>
    <w:rsid w:val="00A279AD"/>
    <w:rsid w:val="00A307C3"/>
    <w:rsid w:val="00A30D32"/>
    <w:rsid w:val="00A30EC1"/>
    <w:rsid w:val="00A36575"/>
    <w:rsid w:val="00A37309"/>
    <w:rsid w:val="00A4030B"/>
    <w:rsid w:val="00A4395D"/>
    <w:rsid w:val="00A43D7B"/>
    <w:rsid w:val="00A44A54"/>
    <w:rsid w:val="00A4694F"/>
    <w:rsid w:val="00A46A6E"/>
    <w:rsid w:val="00A505B8"/>
    <w:rsid w:val="00A52AA9"/>
    <w:rsid w:val="00A53269"/>
    <w:rsid w:val="00A5716D"/>
    <w:rsid w:val="00A62689"/>
    <w:rsid w:val="00A62DC8"/>
    <w:rsid w:val="00A63C8D"/>
    <w:rsid w:val="00A63E56"/>
    <w:rsid w:val="00A64868"/>
    <w:rsid w:val="00A64F40"/>
    <w:rsid w:val="00A654D9"/>
    <w:rsid w:val="00A70EDD"/>
    <w:rsid w:val="00A727B8"/>
    <w:rsid w:val="00A72A27"/>
    <w:rsid w:val="00A7390E"/>
    <w:rsid w:val="00A748CF"/>
    <w:rsid w:val="00A759CF"/>
    <w:rsid w:val="00A764F9"/>
    <w:rsid w:val="00A76672"/>
    <w:rsid w:val="00A7731A"/>
    <w:rsid w:val="00A8113F"/>
    <w:rsid w:val="00A8385D"/>
    <w:rsid w:val="00A843C5"/>
    <w:rsid w:val="00A84A65"/>
    <w:rsid w:val="00A850DF"/>
    <w:rsid w:val="00A861A5"/>
    <w:rsid w:val="00A91203"/>
    <w:rsid w:val="00A91E6E"/>
    <w:rsid w:val="00AA14F8"/>
    <w:rsid w:val="00AA1CD7"/>
    <w:rsid w:val="00AA48ED"/>
    <w:rsid w:val="00AA7BBF"/>
    <w:rsid w:val="00AB0407"/>
    <w:rsid w:val="00AB078E"/>
    <w:rsid w:val="00AB09CD"/>
    <w:rsid w:val="00AB4669"/>
    <w:rsid w:val="00AB6D2F"/>
    <w:rsid w:val="00AB732D"/>
    <w:rsid w:val="00AC2149"/>
    <w:rsid w:val="00AC460E"/>
    <w:rsid w:val="00AD3472"/>
    <w:rsid w:val="00AD5A68"/>
    <w:rsid w:val="00AD5F7C"/>
    <w:rsid w:val="00AD6B8B"/>
    <w:rsid w:val="00AD6CD0"/>
    <w:rsid w:val="00AD7728"/>
    <w:rsid w:val="00AD7856"/>
    <w:rsid w:val="00AE0B16"/>
    <w:rsid w:val="00AE34A6"/>
    <w:rsid w:val="00AE382A"/>
    <w:rsid w:val="00AE38E1"/>
    <w:rsid w:val="00AE3EC6"/>
    <w:rsid w:val="00AE430F"/>
    <w:rsid w:val="00AE4EC9"/>
    <w:rsid w:val="00AE7297"/>
    <w:rsid w:val="00AF30FD"/>
    <w:rsid w:val="00AF3539"/>
    <w:rsid w:val="00AF3BE6"/>
    <w:rsid w:val="00AF3DA3"/>
    <w:rsid w:val="00B005EB"/>
    <w:rsid w:val="00B02D9A"/>
    <w:rsid w:val="00B0370A"/>
    <w:rsid w:val="00B06397"/>
    <w:rsid w:val="00B12AA5"/>
    <w:rsid w:val="00B1482F"/>
    <w:rsid w:val="00B15417"/>
    <w:rsid w:val="00B17497"/>
    <w:rsid w:val="00B20528"/>
    <w:rsid w:val="00B20F0B"/>
    <w:rsid w:val="00B25E67"/>
    <w:rsid w:val="00B27033"/>
    <w:rsid w:val="00B31045"/>
    <w:rsid w:val="00B31787"/>
    <w:rsid w:val="00B3304E"/>
    <w:rsid w:val="00B36ABC"/>
    <w:rsid w:val="00B37572"/>
    <w:rsid w:val="00B42528"/>
    <w:rsid w:val="00B46888"/>
    <w:rsid w:val="00B507D0"/>
    <w:rsid w:val="00B527C4"/>
    <w:rsid w:val="00B52C67"/>
    <w:rsid w:val="00B54A4F"/>
    <w:rsid w:val="00B60F4F"/>
    <w:rsid w:val="00B6133D"/>
    <w:rsid w:val="00B63482"/>
    <w:rsid w:val="00B63F4A"/>
    <w:rsid w:val="00B66902"/>
    <w:rsid w:val="00B67BC4"/>
    <w:rsid w:val="00B70D0C"/>
    <w:rsid w:val="00B71C16"/>
    <w:rsid w:val="00B72390"/>
    <w:rsid w:val="00B73CB3"/>
    <w:rsid w:val="00B73FE8"/>
    <w:rsid w:val="00B810DD"/>
    <w:rsid w:val="00B826C3"/>
    <w:rsid w:val="00B84279"/>
    <w:rsid w:val="00B8699C"/>
    <w:rsid w:val="00B91D49"/>
    <w:rsid w:val="00B958F1"/>
    <w:rsid w:val="00B968CD"/>
    <w:rsid w:val="00B9699D"/>
    <w:rsid w:val="00B96D23"/>
    <w:rsid w:val="00BA1F51"/>
    <w:rsid w:val="00BA2395"/>
    <w:rsid w:val="00BA2742"/>
    <w:rsid w:val="00BA3001"/>
    <w:rsid w:val="00BA4756"/>
    <w:rsid w:val="00BA51B7"/>
    <w:rsid w:val="00BA6897"/>
    <w:rsid w:val="00BB3934"/>
    <w:rsid w:val="00BB48C6"/>
    <w:rsid w:val="00BB4DD4"/>
    <w:rsid w:val="00BB5C20"/>
    <w:rsid w:val="00BB5E7D"/>
    <w:rsid w:val="00BB69BE"/>
    <w:rsid w:val="00BC1586"/>
    <w:rsid w:val="00BC3419"/>
    <w:rsid w:val="00BC585A"/>
    <w:rsid w:val="00BC59DD"/>
    <w:rsid w:val="00BD06B5"/>
    <w:rsid w:val="00BD0EEF"/>
    <w:rsid w:val="00BD14A0"/>
    <w:rsid w:val="00BD1957"/>
    <w:rsid w:val="00BD2115"/>
    <w:rsid w:val="00BD4A25"/>
    <w:rsid w:val="00BD4BCA"/>
    <w:rsid w:val="00BD5D31"/>
    <w:rsid w:val="00BD6B8D"/>
    <w:rsid w:val="00BE0CD1"/>
    <w:rsid w:val="00BE12DD"/>
    <w:rsid w:val="00BE1EC9"/>
    <w:rsid w:val="00BE5638"/>
    <w:rsid w:val="00BE5BC2"/>
    <w:rsid w:val="00BE6C54"/>
    <w:rsid w:val="00BF0C41"/>
    <w:rsid w:val="00BF10BF"/>
    <w:rsid w:val="00BF1CCA"/>
    <w:rsid w:val="00BF2C99"/>
    <w:rsid w:val="00BF34CE"/>
    <w:rsid w:val="00BF464A"/>
    <w:rsid w:val="00BF5441"/>
    <w:rsid w:val="00BF55AB"/>
    <w:rsid w:val="00C00254"/>
    <w:rsid w:val="00C005CB"/>
    <w:rsid w:val="00C0205C"/>
    <w:rsid w:val="00C028DB"/>
    <w:rsid w:val="00C03BA9"/>
    <w:rsid w:val="00C06856"/>
    <w:rsid w:val="00C06BC4"/>
    <w:rsid w:val="00C106B6"/>
    <w:rsid w:val="00C1077E"/>
    <w:rsid w:val="00C10992"/>
    <w:rsid w:val="00C10CFA"/>
    <w:rsid w:val="00C124E5"/>
    <w:rsid w:val="00C15049"/>
    <w:rsid w:val="00C1569C"/>
    <w:rsid w:val="00C17054"/>
    <w:rsid w:val="00C17E79"/>
    <w:rsid w:val="00C22801"/>
    <w:rsid w:val="00C23E0E"/>
    <w:rsid w:val="00C2458E"/>
    <w:rsid w:val="00C26AD9"/>
    <w:rsid w:val="00C274BD"/>
    <w:rsid w:val="00C30281"/>
    <w:rsid w:val="00C30B19"/>
    <w:rsid w:val="00C30F85"/>
    <w:rsid w:val="00C31EF1"/>
    <w:rsid w:val="00C32301"/>
    <w:rsid w:val="00C33BAF"/>
    <w:rsid w:val="00C350DB"/>
    <w:rsid w:val="00C35A17"/>
    <w:rsid w:val="00C35BCC"/>
    <w:rsid w:val="00C3690C"/>
    <w:rsid w:val="00C3769E"/>
    <w:rsid w:val="00C377CC"/>
    <w:rsid w:val="00C40218"/>
    <w:rsid w:val="00C43A5F"/>
    <w:rsid w:val="00C46ED4"/>
    <w:rsid w:val="00C5413F"/>
    <w:rsid w:val="00C55D52"/>
    <w:rsid w:val="00C56ABA"/>
    <w:rsid w:val="00C60C2B"/>
    <w:rsid w:val="00C617FD"/>
    <w:rsid w:val="00C61F00"/>
    <w:rsid w:val="00C6465A"/>
    <w:rsid w:val="00C64EED"/>
    <w:rsid w:val="00C6510C"/>
    <w:rsid w:val="00C6535E"/>
    <w:rsid w:val="00C718DB"/>
    <w:rsid w:val="00C7263E"/>
    <w:rsid w:val="00C7410E"/>
    <w:rsid w:val="00C74167"/>
    <w:rsid w:val="00C7500E"/>
    <w:rsid w:val="00C76E1B"/>
    <w:rsid w:val="00C8056A"/>
    <w:rsid w:val="00C84374"/>
    <w:rsid w:val="00C84F97"/>
    <w:rsid w:val="00C86467"/>
    <w:rsid w:val="00C87B32"/>
    <w:rsid w:val="00C91A55"/>
    <w:rsid w:val="00C92230"/>
    <w:rsid w:val="00C9234D"/>
    <w:rsid w:val="00C92403"/>
    <w:rsid w:val="00C95EC7"/>
    <w:rsid w:val="00CA1B57"/>
    <w:rsid w:val="00CA2101"/>
    <w:rsid w:val="00CA2ADF"/>
    <w:rsid w:val="00CA5109"/>
    <w:rsid w:val="00CA52B6"/>
    <w:rsid w:val="00CA7715"/>
    <w:rsid w:val="00CB037F"/>
    <w:rsid w:val="00CB0F84"/>
    <w:rsid w:val="00CB204B"/>
    <w:rsid w:val="00CB3B82"/>
    <w:rsid w:val="00CB63B5"/>
    <w:rsid w:val="00CB7802"/>
    <w:rsid w:val="00CC065C"/>
    <w:rsid w:val="00CC3005"/>
    <w:rsid w:val="00CC3D21"/>
    <w:rsid w:val="00CC6638"/>
    <w:rsid w:val="00CC72A0"/>
    <w:rsid w:val="00CD27E2"/>
    <w:rsid w:val="00CD2C39"/>
    <w:rsid w:val="00CD3443"/>
    <w:rsid w:val="00CD5E30"/>
    <w:rsid w:val="00CD6661"/>
    <w:rsid w:val="00CD6816"/>
    <w:rsid w:val="00CD6C2B"/>
    <w:rsid w:val="00CD7943"/>
    <w:rsid w:val="00CE0760"/>
    <w:rsid w:val="00CE2CFB"/>
    <w:rsid w:val="00CE73A5"/>
    <w:rsid w:val="00CF2C9D"/>
    <w:rsid w:val="00CF3B98"/>
    <w:rsid w:val="00CF4450"/>
    <w:rsid w:val="00CF6A48"/>
    <w:rsid w:val="00CF7AD0"/>
    <w:rsid w:val="00D00FB4"/>
    <w:rsid w:val="00D01CE8"/>
    <w:rsid w:val="00D041C8"/>
    <w:rsid w:val="00D04350"/>
    <w:rsid w:val="00D06340"/>
    <w:rsid w:val="00D10E9A"/>
    <w:rsid w:val="00D1143B"/>
    <w:rsid w:val="00D11FAF"/>
    <w:rsid w:val="00D14948"/>
    <w:rsid w:val="00D1728E"/>
    <w:rsid w:val="00D172F1"/>
    <w:rsid w:val="00D20ADE"/>
    <w:rsid w:val="00D2152D"/>
    <w:rsid w:val="00D23A54"/>
    <w:rsid w:val="00D267CB"/>
    <w:rsid w:val="00D26853"/>
    <w:rsid w:val="00D30236"/>
    <w:rsid w:val="00D30388"/>
    <w:rsid w:val="00D335E4"/>
    <w:rsid w:val="00D36223"/>
    <w:rsid w:val="00D365BA"/>
    <w:rsid w:val="00D36822"/>
    <w:rsid w:val="00D36F70"/>
    <w:rsid w:val="00D37338"/>
    <w:rsid w:val="00D3799E"/>
    <w:rsid w:val="00D42D64"/>
    <w:rsid w:val="00D452EB"/>
    <w:rsid w:val="00D45423"/>
    <w:rsid w:val="00D460E5"/>
    <w:rsid w:val="00D47558"/>
    <w:rsid w:val="00D5209E"/>
    <w:rsid w:val="00D53111"/>
    <w:rsid w:val="00D538D1"/>
    <w:rsid w:val="00D55DB0"/>
    <w:rsid w:val="00D567AF"/>
    <w:rsid w:val="00D60B36"/>
    <w:rsid w:val="00D61834"/>
    <w:rsid w:val="00D6284D"/>
    <w:rsid w:val="00D66DF1"/>
    <w:rsid w:val="00D70387"/>
    <w:rsid w:val="00D7227D"/>
    <w:rsid w:val="00D73685"/>
    <w:rsid w:val="00D75273"/>
    <w:rsid w:val="00D75EFE"/>
    <w:rsid w:val="00D773A4"/>
    <w:rsid w:val="00D82603"/>
    <w:rsid w:val="00D83AF6"/>
    <w:rsid w:val="00D83CF5"/>
    <w:rsid w:val="00D843CA"/>
    <w:rsid w:val="00D86480"/>
    <w:rsid w:val="00D86BFA"/>
    <w:rsid w:val="00D9090F"/>
    <w:rsid w:val="00D90F3D"/>
    <w:rsid w:val="00D929FE"/>
    <w:rsid w:val="00D935E7"/>
    <w:rsid w:val="00D941A4"/>
    <w:rsid w:val="00D96AF3"/>
    <w:rsid w:val="00DA2CD0"/>
    <w:rsid w:val="00DA3F94"/>
    <w:rsid w:val="00DA40EF"/>
    <w:rsid w:val="00DA49E3"/>
    <w:rsid w:val="00DA4D4A"/>
    <w:rsid w:val="00DA4F76"/>
    <w:rsid w:val="00DA6022"/>
    <w:rsid w:val="00DA772A"/>
    <w:rsid w:val="00DB0B79"/>
    <w:rsid w:val="00DB267C"/>
    <w:rsid w:val="00DB32C2"/>
    <w:rsid w:val="00DB3444"/>
    <w:rsid w:val="00DB3890"/>
    <w:rsid w:val="00DB72EE"/>
    <w:rsid w:val="00DC164B"/>
    <w:rsid w:val="00DC2355"/>
    <w:rsid w:val="00DC37FB"/>
    <w:rsid w:val="00DC43A7"/>
    <w:rsid w:val="00DC5B4A"/>
    <w:rsid w:val="00DC648E"/>
    <w:rsid w:val="00DC7288"/>
    <w:rsid w:val="00DD1632"/>
    <w:rsid w:val="00DD39BD"/>
    <w:rsid w:val="00DD441F"/>
    <w:rsid w:val="00DD6E06"/>
    <w:rsid w:val="00DD7715"/>
    <w:rsid w:val="00DE1158"/>
    <w:rsid w:val="00DE1F3E"/>
    <w:rsid w:val="00DF1E3C"/>
    <w:rsid w:val="00DF225B"/>
    <w:rsid w:val="00DF2898"/>
    <w:rsid w:val="00DF2B5B"/>
    <w:rsid w:val="00DF3574"/>
    <w:rsid w:val="00DF4CA6"/>
    <w:rsid w:val="00DF4F6B"/>
    <w:rsid w:val="00DF56DD"/>
    <w:rsid w:val="00DF7A9C"/>
    <w:rsid w:val="00E015AF"/>
    <w:rsid w:val="00E03502"/>
    <w:rsid w:val="00E0373D"/>
    <w:rsid w:val="00E03CED"/>
    <w:rsid w:val="00E03FC6"/>
    <w:rsid w:val="00E04FA3"/>
    <w:rsid w:val="00E07C87"/>
    <w:rsid w:val="00E11C52"/>
    <w:rsid w:val="00E11FB1"/>
    <w:rsid w:val="00E1279B"/>
    <w:rsid w:val="00E13880"/>
    <w:rsid w:val="00E13A1F"/>
    <w:rsid w:val="00E13C44"/>
    <w:rsid w:val="00E174CE"/>
    <w:rsid w:val="00E17C80"/>
    <w:rsid w:val="00E2131C"/>
    <w:rsid w:val="00E21718"/>
    <w:rsid w:val="00E22508"/>
    <w:rsid w:val="00E22C85"/>
    <w:rsid w:val="00E25B5F"/>
    <w:rsid w:val="00E26741"/>
    <w:rsid w:val="00E27478"/>
    <w:rsid w:val="00E27C63"/>
    <w:rsid w:val="00E31EDF"/>
    <w:rsid w:val="00E328D4"/>
    <w:rsid w:val="00E33FDC"/>
    <w:rsid w:val="00E34010"/>
    <w:rsid w:val="00E36ED1"/>
    <w:rsid w:val="00E36FAD"/>
    <w:rsid w:val="00E413D4"/>
    <w:rsid w:val="00E44079"/>
    <w:rsid w:val="00E45724"/>
    <w:rsid w:val="00E45FF2"/>
    <w:rsid w:val="00E46197"/>
    <w:rsid w:val="00E46324"/>
    <w:rsid w:val="00E46B6D"/>
    <w:rsid w:val="00E57F8A"/>
    <w:rsid w:val="00E6257C"/>
    <w:rsid w:val="00E62EAD"/>
    <w:rsid w:val="00E64035"/>
    <w:rsid w:val="00E64FC9"/>
    <w:rsid w:val="00E658B2"/>
    <w:rsid w:val="00E65A59"/>
    <w:rsid w:val="00E67431"/>
    <w:rsid w:val="00E67549"/>
    <w:rsid w:val="00E6758A"/>
    <w:rsid w:val="00E676A3"/>
    <w:rsid w:val="00E7010D"/>
    <w:rsid w:val="00E70A20"/>
    <w:rsid w:val="00E71217"/>
    <w:rsid w:val="00E73F48"/>
    <w:rsid w:val="00E73F4E"/>
    <w:rsid w:val="00E802D2"/>
    <w:rsid w:val="00E839B5"/>
    <w:rsid w:val="00E846C2"/>
    <w:rsid w:val="00E84DAF"/>
    <w:rsid w:val="00E85009"/>
    <w:rsid w:val="00E8566D"/>
    <w:rsid w:val="00E90091"/>
    <w:rsid w:val="00E913B9"/>
    <w:rsid w:val="00E947FB"/>
    <w:rsid w:val="00E95449"/>
    <w:rsid w:val="00E96DBF"/>
    <w:rsid w:val="00E97184"/>
    <w:rsid w:val="00EA0DE4"/>
    <w:rsid w:val="00EA152E"/>
    <w:rsid w:val="00EA2D1C"/>
    <w:rsid w:val="00EA3094"/>
    <w:rsid w:val="00EA3E70"/>
    <w:rsid w:val="00EA4F51"/>
    <w:rsid w:val="00EA54DE"/>
    <w:rsid w:val="00EA5507"/>
    <w:rsid w:val="00EA6DD2"/>
    <w:rsid w:val="00EA708E"/>
    <w:rsid w:val="00EB2F2D"/>
    <w:rsid w:val="00EB36E3"/>
    <w:rsid w:val="00EB3A3D"/>
    <w:rsid w:val="00EB3D3E"/>
    <w:rsid w:val="00EB4AB8"/>
    <w:rsid w:val="00EB4D49"/>
    <w:rsid w:val="00EB7C94"/>
    <w:rsid w:val="00EC1595"/>
    <w:rsid w:val="00EC3885"/>
    <w:rsid w:val="00EC3BF3"/>
    <w:rsid w:val="00EC5F7D"/>
    <w:rsid w:val="00ED03D5"/>
    <w:rsid w:val="00ED04EB"/>
    <w:rsid w:val="00ED422B"/>
    <w:rsid w:val="00ED68A0"/>
    <w:rsid w:val="00EE1535"/>
    <w:rsid w:val="00EE44E6"/>
    <w:rsid w:val="00EE4606"/>
    <w:rsid w:val="00EE71FC"/>
    <w:rsid w:val="00EE7AFC"/>
    <w:rsid w:val="00EF42C3"/>
    <w:rsid w:val="00EF4605"/>
    <w:rsid w:val="00EF4CB0"/>
    <w:rsid w:val="00EF573F"/>
    <w:rsid w:val="00EF57A8"/>
    <w:rsid w:val="00F00A8D"/>
    <w:rsid w:val="00F01F0E"/>
    <w:rsid w:val="00F04A56"/>
    <w:rsid w:val="00F04AC5"/>
    <w:rsid w:val="00F05197"/>
    <w:rsid w:val="00F057EC"/>
    <w:rsid w:val="00F06015"/>
    <w:rsid w:val="00F06F5C"/>
    <w:rsid w:val="00F07057"/>
    <w:rsid w:val="00F115F0"/>
    <w:rsid w:val="00F123BD"/>
    <w:rsid w:val="00F1282A"/>
    <w:rsid w:val="00F129D6"/>
    <w:rsid w:val="00F13314"/>
    <w:rsid w:val="00F13E99"/>
    <w:rsid w:val="00F14267"/>
    <w:rsid w:val="00F14747"/>
    <w:rsid w:val="00F2237C"/>
    <w:rsid w:val="00F23FD2"/>
    <w:rsid w:val="00F24924"/>
    <w:rsid w:val="00F25C69"/>
    <w:rsid w:val="00F25CD8"/>
    <w:rsid w:val="00F264AE"/>
    <w:rsid w:val="00F30F5B"/>
    <w:rsid w:val="00F3279D"/>
    <w:rsid w:val="00F35273"/>
    <w:rsid w:val="00F37133"/>
    <w:rsid w:val="00F3757D"/>
    <w:rsid w:val="00F4327E"/>
    <w:rsid w:val="00F434CC"/>
    <w:rsid w:val="00F449C2"/>
    <w:rsid w:val="00F45659"/>
    <w:rsid w:val="00F4676A"/>
    <w:rsid w:val="00F47141"/>
    <w:rsid w:val="00F47425"/>
    <w:rsid w:val="00F47473"/>
    <w:rsid w:val="00F506E7"/>
    <w:rsid w:val="00F50E3C"/>
    <w:rsid w:val="00F526CA"/>
    <w:rsid w:val="00F52AFD"/>
    <w:rsid w:val="00F5373F"/>
    <w:rsid w:val="00F55549"/>
    <w:rsid w:val="00F55750"/>
    <w:rsid w:val="00F56516"/>
    <w:rsid w:val="00F5675D"/>
    <w:rsid w:val="00F57294"/>
    <w:rsid w:val="00F5774D"/>
    <w:rsid w:val="00F63A17"/>
    <w:rsid w:val="00F64215"/>
    <w:rsid w:val="00F65BD9"/>
    <w:rsid w:val="00F663BB"/>
    <w:rsid w:val="00F71506"/>
    <w:rsid w:val="00F71EFC"/>
    <w:rsid w:val="00F73BAD"/>
    <w:rsid w:val="00F74BD8"/>
    <w:rsid w:val="00F74FF2"/>
    <w:rsid w:val="00F76D21"/>
    <w:rsid w:val="00F7730C"/>
    <w:rsid w:val="00F8077F"/>
    <w:rsid w:val="00F80A86"/>
    <w:rsid w:val="00F80D01"/>
    <w:rsid w:val="00F81660"/>
    <w:rsid w:val="00F830F2"/>
    <w:rsid w:val="00F8370C"/>
    <w:rsid w:val="00F837A9"/>
    <w:rsid w:val="00F84653"/>
    <w:rsid w:val="00F84FDA"/>
    <w:rsid w:val="00F8539A"/>
    <w:rsid w:val="00F85E23"/>
    <w:rsid w:val="00F86FC0"/>
    <w:rsid w:val="00F9055E"/>
    <w:rsid w:val="00F94F2D"/>
    <w:rsid w:val="00F96414"/>
    <w:rsid w:val="00F96E37"/>
    <w:rsid w:val="00F97A72"/>
    <w:rsid w:val="00F97EC0"/>
    <w:rsid w:val="00FA1F52"/>
    <w:rsid w:val="00FA3909"/>
    <w:rsid w:val="00FA3B28"/>
    <w:rsid w:val="00FB1F56"/>
    <w:rsid w:val="00FB47E8"/>
    <w:rsid w:val="00FB499C"/>
    <w:rsid w:val="00FB5C05"/>
    <w:rsid w:val="00FB771F"/>
    <w:rsid w:val="00FC3930"/>
    <w:rsid w:val="00FC427B"/>
    <w:rsid w:val="00FC72D4"/>
    <w:rsid w:val="00FC736B"/>
    <w:rsid w:val="00FC75A6"/>
    <w:rsid w:val="00FD1B69"/>
    <w:rsid w:val="00FD323F"/>
    <w:rsid w:val="00FD7204"/>
    <w:rsid w:val="00FD7A6C"/>
    <w:rsid w:val="00FD7E1B"/>
    <w:rsid w:val="00FE3177"/>
    <w:rsid w:val="00FE3794"/>
    <w:rsid w:val="00FE4131"/>
    <w:rsid w:val="00FE470B"/>
    <w:rsid w:val="00FE481E"/>
    <w:rsid w:val="00FE5CEC"/>
    <w:rsid w:val="00FF49EA"/>
    <w:rsid w:val="01967D96"/>
    <w:rsid w:val="550C1AC2"/>
    <w:rsid w:val="622774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0E5D96"/>
  <w15:docId w15:val="{86C2A8C3-C33D-43A2-A640-2F6F916BF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200"/>
      <w:jc w:val="both"/>
    </w:pPr>
    <w:rPr>
      <w:rFonts w:ascii="Arial" w:eastAsia="微软雅黑" w:hAnsi="Arial" w:cs="Times New Roman"/>
      <w:kern w:val="2"/>
      <w:sz w:val="22"/>
      <w:szCs w:val="21"/>
    </w:rPr>
  </w:style>
  <w:style w:type="paragraph" w:styleId="10">
    <w:name w:val="heading 1"/>
    <w:basedOn w:val="a"/>
    <w:next w:val="a"/>
    <w:link w:val="11"/>
    <w:qFormat/>
    <w:pPr>
      <w:ind w:firstLineChars="0" w:firstLine="0"/>
      <w:outlineLvl w:val="0"/>
    </w:pPr>
    <w:rPr>
      <w:rFonts w:ascii="微软雅黑" w:hAnsi="微软雅黑" w:cs="Arial"/>
      <w:b/>
      <w:sz w:val="28"/>
      <w:szCs w:val="28"/>
    </w:rPr>
  </w:style>
  <w:style w:type="paragraph" w:styleId="20">
    <w:name w:val="heading 2"/>
    <w:basedOn w:val="10"/>
    <w:next w:val="a"/>
    <w:link w:val="21"/>
    <w:unhideWhenUsed/>
    <w:qFormat/>
    <w:pPr>
      <w:numPr>
        <w:ilvl w:val="1"/>
        <w:numId w:val="1"/>
      </w:numPr>
      <w:ind w:right="220"/>
      <w:outlineLvl w:val="1"/>
    </w:pPr>
    <w:rPr>
      <w:b w:val="0"/>
      <w:bCs/>
      <w:sz w:val="22"/>
      <w:szCs w:val="22"/>
    </w:rPr>
  </w:style>
  <w:style w:type="paragraph" w:styleId="30">
    <w:name w:val="heading 3"/>
    <w:basedOn w:val="20"/>
    <w:next w:val="a"/>
    <w:link w:val="31"/>
    <w:unhideWhenUsed/>
    <w:qFormat/>
    <w:pPr>
      <w:numPr>
        <w:ilvl w:val="3"/>
        <w:numId w:val="2"/>
      </w:numPr>
      <w:outlineLvl w:val="2"/>
    </w:pPr>
    <w:rPr>
      <w:b/>
      <w:bCs w:val="0"/>
    </w:rPr>
  </w:style>
  <w:style w:type="paragraph" w:styleId="4">
    <w:name w:val="heading 4"/>
    <w:basedOn w:val="30"/>
    <w:next w:val="a"/>
    <w:link w:val="40"/>
    <w:unhideWhenUsed/>
    <w:qFormat/>
    <w:pPr>
      <w:outlineLvl w:val="3"/>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320"/>
      <w:jc w:val="left"/>
    </w:pPr>
    <w:rPr>
      <w:rFonts w:asciiTheme="minorHAnsi" w:hAnsiTheme="minorHAnsi" w:cstheme="minorHAnsi"/>
      <w:sz w:val="18"/>
      <w:szCs w:val="18"/>
    </w:rPr>
  </w:style>
  <w:style w:type="paragraph" w:styleId="a3">
    <w:name w:val="caption"/>
    <w:basedOn w:val="a"/>
    <w:next w:val="a"/>
    <w:semiHidden/>
    <w:unhideWhenUsed/>
    <w:qFormat/>
    <w:pPr>
      <w:spacing w:before="152" w:after="160"/>
    </w:pPr>
    <w:rPr>
      <w:rFonts w:cs="Arial"/>
      <w:b/>
      <w:sz w:val="18"/>
      <w:szCs w:val="18"/>
    </w:rPr>
  </w:style>
  <w:style w:type="paragraph" w:styleId="a4">
    <w:name w:val="Document Map"/>
    <w:basedOn w:val="a"/>
    <w:link w:val="a5"/>
    <w:semiHidden/>
    <w:unhideWhenUsed/>
    <w:qFormat/>
    <w:pPr>
      <w:shd w:val="clear" w:color="auto" w:fill="000080"/>
    </w:pPr>
  </w:style>
  <w:style w:type="paragraph" w:styleId="a6">
    <w:name w:val="Body Text"/>
    <w:basedOn w:val="a"/>
    <w:link w:val="a7"/>
    <w:semiHidden/>
    <w:unhideWhenUsed/>
    <w:qFormat/>
    <w:pPr>
      <w:spacing w:after="120"/>
    </w:pPr>
  </w:style>
  <w:style w:type="paragraph" w:styleId="a8">
    <w:name w:val="Body Text Indent"/>
    <w:basedOn w:val="a"/>
    <w:next w:val="a"/>
    <w:link w:val="a9"/>
    <w:semiHidden/>
    <w:unhideWhenUsed/>
    <w:qFormat/>
    <w:rPr>
      <w:rFonts w:cs="Arial"/>
    </w:rPr>
  </w:style>
  <w:style w:type="paragraph" w:styleId="TOC5">
    <w:name w:val="toc 5"/>
    <w:basedOn w:val="a"/>
    <w:next w:val="a"/>
    <w:uiPriority w:val="39"/>
    <w:unhideWhenUsed/>
    <w:qFormat/>
    <w:pPr>
      <w:ind w:left="880"/>
      <w:jc w:val="left"/>
    </w:pPr>
    <w:rPr>
      <w:rFonts w:asciiTheme="minorHAnsi" w:hAnsiTheme="minorHAnsi" w:cstheme="minorHAnsi"/>
      <w:sz w:val="18"/>
      <w:szCs w:val="18"/>
    </w:rPr>
  </w:style>
  <w:style w:type="paragraph" w:styleId="TOC3">
    <w:name w:val="toc 3"/>
    <w:basedOn w:val="a"/>
    <w:next w:val="a"/>
    <w:uiPriority w:val="39"/>
    <w:unhideWhenUsed/>
    <w:qFormat/>
    <w:pPr>
      <w:ind w:left="440"/>
      <w:jc w:val="left"/>
    </w:pPr>
    <w:rPr>
      <w:rFonts w:asciiTheme="minorHAnsi" w:hAnsiTheme="minorHAnsi" w:cstheme="minorHAnsi"/>
      <w:i/>
      <w:iCs/>
      <w:sz w:val="20"/>
      <w:szCs w:val="20"/>
    </w:rPr>
  </w:style>
  <w:style w:type="paragraph" w:styleId="TOC8">
    <w:name w:val="toc 8"/>
    <w:basedOn w:val="a"/>
    <w:next w:val="a"/>
    <w:uiPriority w:val="39"/>
    <w:unhideWhenUsed/>
    <w:qFormat/>
    <w:pPr>
      <w:ind w:left="1540"/>
      <w:jc w:val="left"/>
    </w:pPr>
    <w:rPr>
      <w:rFonts w:asciiTheme="minorHAnsi" w:hAnsiTheme="minorHAnsi" w:cstheme="minorHAnsi"/>
      <w:sz w:val="18"/>
      <w:szCs w:val="18"/>
    </w:rPr>
  </w:style>
  <w:style w:type="paragraph" w:styleId="aa">
    <w:name w:val="Date"/>
    <w:basedOn w:val="a"/>
    <w:next w:val="a"/>
    <w:link w:val="ab"/>
    <w:semiHidden/>
    <w:unhideWhenUsed/>
    <w:qFormat/>
    <w:pPr>
      <w:ind w:leftChars="2500" w:left="100"/>
    </w:pPr>
  </w:style>
  <w:style w:type="paragraph" w:styleId="ac">
    <w:name w:val="Balloon Text"/>
    <w:basedOn w:val="a"/>
    <w:link w:val="ad"/>
    <w:uiPriority w:val="99"/>
    <w:semiHidden/>
    <w:unhideWhenUsed/>
    <w:qFormat/>
    <w:rPr>
      <w:sz w:val="18"/>
      <w:szCs w:val="18"/>
    </w:rPr>
  </w:style>
  <w:style w:type="paragraph" w:styleId="ae">
    <w:name w:val="footer"/>
    <w:basedOn w:val="a"/>
    <w:link w:val="af"/>
    <w:unhideWhenUsed/>
    <w:qFormat/>
    <w:pPr>
      <w:pBdr>
        <w:top w:val="single" w:sz="4" w:space="1" w:color="auto"/>
      </w:pBdr>
      <w:tabs>
        <w:tab w:val="center" w:pos="4153"/>
        <w:tab w:val="right" w:pos="8306"/>
      </w:tabs>
      <w:snapToGrid w:val="0"/>
      <w:jc w:val="left"/>
    </w:pPr>
    <w:rPr>
      <w:sz w:val="18"/>
      <w:szCs w:val="18"/>
    </w:rPr>
  </w:style>
  <w:style w:type="paragraph" w:styleId="af0">
    <w:name w:val="header"/>
    <w:basedOn w:val="a"/>
    <w:link w:val="af1"/>
    <w:uiPriority w:val="99"/>
    <w:unhideWhenUsed/>
    <w:qFormat/>
    <w:pP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80"/>
        <w:tab w:val="right" w:leader="dot" w:pos="10456"/>
      </w:tabs>
      <w:spacing w:before="120" w:after="120" w:line="420" w:lineRule="auto"/>
      <w:ind w:firstLine="400"/>
      <w:jc w:val="left"/>
    </w:pPr>
    <w:rPr>
      <w:rFonts w:ascii="微软雅黑" w:hAnsi="微软雅黑" w:cstheme="minorHAnsi"/>
      <w:bCs/>
      <w:caps/>
      <w:sz w:val="20"/>
      <w:szCs w:val="20"/>
    </w:rPr>
  </w:style>
  <w:style w:type="paragraph" w:styleId="TOC4">
    <w:name w:val="toc 4"/>
    <w:basedOn w:val="a"/>
    <w:next w:val="a"/>
    <w:uiPriority w:val="39"/>
    <w:unhideWhenUsed/>
    <w:pPr>
      <w:ind w:left="660"/>
      <w:jc w:val="left"/>
    </w:pPr>
    <w:rPr>
      <w:rFonts w:asciiTheme="minorHAnsi" w:hAnsiTheme="minorHAnsi" w:cstheme="minorHAnsi"/>
      <w:sz w:val="18"/>
      <w:szCs w:val="18"/>
    </w:rPr>
  </w:style>
  <w:style w:type="paragraph" w:styleId="TOC6">
    <w:name w:val="toc 6"/>
    <w:basedOn w:val="a"/>
    <w:next w:val="a"/>
    <w:uiPriority w:val="39"/>
    <w:unhideWhenUsed/>
    <w:qFormat/>
    <w:pPr>
      <w:ind w:left="1100"/>
      <w:jc w:val="left"/>
    </w:pPr>
    <w:rPr>
      <w:rFonts w:asciiTheme="minorHAnsi" w:hAnsiTheme="minorHAnsi" w:cstheme="minorHAnsi"/>
      <w:sz w:val="18"/>
      <w:szCs w:val="18"/>
    </w:rPr>
  </w:style>
  <w:style w:type="paragraph" w:styleId="af2">
    <w:name w:val="table of figures"/>
    <w:basedOn w:val="a"/>
    <w:next w:val="a"/>
    <w:semiHidden/>
    <w:unhideWhenUsed/>
    <w:qFormat/>
    <w:pPr>
      <w:ind w:left="420" w:hanging="420"/>
      <w:jc w:val="left"/>
    </w:pPr>
    <w:rPr>
      <w:rFonts w:ascii="Times New Roman" w:hAnsi="Times New Roman"/>
      <w:smallCaps/>
      <w:sz w:val="20"/>
      <w:szCs w:val="20"/>
    </w:rPr>
  </w:style>
  <w:style w:type="paragraph" w:styleId="TOC2">
    <w:name w:val="toc 2"/>
    <w:basedOn w:val="a"/>
    <w:next w:val="a"/>
    <w:uiPriority w:val="39"/>
    <w:unhideWhenUsed/>
    <w:qFormat/>
    <w:pPr>
      <w:ind w:left="220"/>
      <w:jc w:val="left"/>
    </w:pPr>
    <w:rPr>
      <w:rFonts w:asciiTheme="minorHAnsi" w:hAnsiTheme="minorHAnsi" w:cstheme="minorHAnsi"/>
      <w:smallCaps/>
      <w:sz w:val="20"/>
      <w:szCs w:val="20"/>
    </w:rPr>
  </w:style>
  <w:style w:type="paragraph" w:styleId="TOC9">
    <w:name w:val="toc 9"/>
    <w:basedOn w:val="a"/>
    <w:next w:val="a"/>
    <w:uiPriority w:val="39"/>
    <w:unhideWhenUsed/>
    <w:qFormat/>
    <w:pPr>
      <w:ind w:left="1760"/>
      <w:jc w:val="left"/>
    </w:pPr>
    <w:rPr>
      <w:rFonts w:asciiTheme="minorHAnsi" w:hAnsiTheme="minorHAnsi" w:cstheme="minorHAnsi"/>
      <w:sz w:val="18"/>
      <w:szCs w:val="18"/>
    </w:rPr>
  </w:style>
  <w:style w:type="paragraph" w:styleId="af3">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table" w:styleId="af4">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bCs/>
    </w:rPr>
  </w:style>
  <w:style w:type="character" w:styleId="af6">
    <w:name w:val="page number"/>
    <w:basedOn w:val="a0"/>
    <w:semiHidden/>
    <w:unhideWhenUsed/>
    <w:qFormat/>
  </w:style>
  <w:style w:type="character" w:styleId="af7">
    <w:name w:val="FollowedHyperlink"/>
    <w:basedOn w:val="a0"/>
    <w:uiPriority w:val="99"/>
    <w:semiHidden/>
    <w:unhideWhenUsed/>
    <w:qFormat/>
    <w:rPr>
      <w:color w:val="800080" w:themeColor="followedHyperlink"/>
      <w:u w:val="single"/>
    </w:rPr>
  </w:style>
  <w:style w:type="character" w:styleId="af8">
    <w:name w:val="Hyperlink"/>
    <w:basedOn w:val="a0"/>
    <w:uiPriority w:val="99"/>
    <w:unhideWhenUsed/>
    <w:qFormat/>
    <w:rPr>
      <w:color w:val="0000FF"/>
      <w:u w:val="single"/>
    </w:rPr>
  </w:style>
  <w:style w:type="character" w:customStyle="1" w:styleId="11">
    <w:name w:val="标题 1 字符"/>
    <w:basedOn w:val="a0"/>
    <w:link w:val="10"/>
    <w:rPr>
      <w:rFonts w:ascii="微软雅黑" w:eastAsia="微软雅黑" w:hAnsi="微软雅黑" w:cs="Arial"/>
      <w:b/>
      <w:sz w:val="28"/>
      <w:szCs w:val="28"/>
    </w:rPr>
  </w:style>
  <w:style w:type="character" w:customStyle="1" w:styleId="21">
    <w:name w:val="标题 2 字符"/>
    <w:basedOn w:val="a0"/>
    <w:link w:val="20"/>
    <w:rPr>
      <w:rFonts w:ascii="微软雅黑" w:eastAsia="微软雅黑" w:hAnsi="微软雅黑" w:cs="Arial"/>
      <w:bCs/>
      <w:sz w:val="22"/>
    </w:rPr>
  </w:style>
  <w:style w:type="character" w:customStyle="1" w:styleId="31">
    <w:name w:val="标题 3 字符"/>
    <w:basedOn w:val="a0"/>
    <w:link w:val="30"/>
    <w:rPr>
      <w:rFonts w:ascii="微软雅黑" w:eastAsia="微软雅黑" w:hAnsi="微软雅黑" w:cs="Arial"/>
      <w:b/>
      <w:sz w:val="22"/>
    </w:rPr>
  </w:style>
  <w:style w:type="character" w:customStyle="1" w:styleId="40">
    <w:name w:val="标题 4 字符"/>
    <w:basedOn w:val="a0"/>
    <w:link w:val="4"/>
    <w:qFormat/>
    <w:rPr>
      <w:rFonts w:ascii="微软雅黑" w:eastAsia="微软雅黑" w:hAnsi="微软雅黑" w:cs="Arial"/>
      <w:b/>
      <w:sz w:val="24"/>
      <w:szCs w:val="24"/>
    </w:rPr>
  </w:style>
  <w:style w:type="character" w:customStyle="1" w:styleId="af1">
    <w:name w:val="页眉 字符"/>
    <w:basedOn w:val="a0"/>
    <w:link w:val="af0"/>
    <w:uiPriority w:val="99"/>
    <w:qFormat/>
    <w:rPr>
      <w:rFonts w:ascii="Arial" w:eastAsia="宋体" w:hAnsi="Arial" w:cs="Times New Roman"/>
      <w:sz w:val="18"/>
      <w:szCs w:val="18"/>
    </w:rPr>
  </w:style>
  <w:style w:type="character" w:customStyle="1" w:styleId="af">
    <w:name w:val="页脚 字符"/>
    <w:basedOn w:val="a0"/>
    <w:link w:val="ae"/>
    <w:qFormat/>
    <w:rPr>
      <w:rFonts w:ascii="Arial" w:eastAsia="宋体" w:hAnsi="Arial" w:cs="Times New Roman"/>
      <w:sz w:val="18"/>
      <w:szCs w:val="18"/>
    </w:rPr>
  </w:style>
  <w:style w:type="character" w:customStyle="1" w:styleId="a7">
    <w:name w:val="正文文本 字符"/>
    <w:basedOn w:val="a0"/>
    <w:link w:val="a6"/>
    <w:semiHidden/>
    <w:qFormat/>
    <w:rPr>
      <w:rFonts w:ascii="Arial" w:eastAsia="宋体" w:hAnsi="Arial" w:cs="Times New Roman"/>
      <w:szCs w:val="21"/>
    </w:rPr>
  </w:style>
  <w:style w:type="character" w:customStyle="1" w:styleId="a9">
    <w:name w:val="正文文本缩进 字符"/>
    <w:basedOn w:val="a0"/>
    <w:link w:val="a8"/>
    <w:semiHidden/>
    <w:qFormat/>
    <w:rPr>
      <w:rFonts w:ascii="Arial" w:eastAsia="宋体" w:hAnsi="Arial" w:cs="Arial"/>
      <w:szCs w:val="21"/>
    </w:rPr>
  </w:style>
  <w:style w:type="character" w:customStyle="1" w:styleId="ab">
    <w:name w:val="日期 字符"/>
    <w:basedOn w:val="a0"/>
    <w:link w:val="aa"/>
    <w:semiHidden/>
    <w:qFormat/>
    <w:rPr>
      <w:rFonts w:ascii="Arial" w:eastAsia="宋体" w:hAnsi="Arial" w:cs="Times New Roman"/>
      <w:szCs w:val="21"/>
    </w:rPr>
  </w:style>
  <w:style w:type="character" w:customStyle="1" w:styleId="a5">
    <w:name w:val="文档结构图 字符"/>
    <w:basedOn w:val="a0"/>
    <w:link w:val="a4"/>
    <w:semiHidden/>
    <w:qFormat/>
    <w:rPr>
      <w:rFonts w:ascii="Arial" w:eastAsia="宋体" w:hAnsi="Arial" w:cs="Times New Roman"/>
      <w:szCs w:val="21"/>
      <w:shd w:val="clear" w:color="auto" w:fill="000080"/>
    </w:rPr>
  </w:style>
  <w:style w:type="paragraph" w:customStyle="1" w:styleId="1">
    <w:name w:val="样式1"/>
    <w:basedOn w:val="a"/>
    <w:qFormat/>
    <w:pPr>
      <w:numPr>
        <w:numId w:val="3"/>
      </w:numPr>
      <w:ind w:left="567" w:firstLine="0"/>
    </w:pPr>
  </w:style>
  <w:style w:type="paragraph" w:customStyle="1" w:styleId="2">
    <w:name w:val="样式2"/>
    <w:basedOn w:val="a"/>
    <w:qFormat/>
    <w:pPr>
      <w:numPr>
        <w:ilvl w:val="1"/>
        <w:numId w:val="4"/>
      </w:numPr>
      <w:ind w:left="851" w:firstLine="0"/>
    </w:pPr>
  </w:style>
  <w:style w:type="paragraph" w:customStyle="1" w:styleId="3">
    <w:name w:val="样式3"/>
    <w:basedOn w:val="a"/>
    <w:qFormat/>
    <w:pPr>
      <w:numPr>
        <w:ilvl w:val="2"/>
        <w:numId w:val="4"/>
      </w:numPr>
      <w:ind w:left="1134" w:firstLine="0"/>
    </w:pPr>
  </w:style>
  <w:style w:type="paragraph" w:customStyle="1" w:styleId="af9">
    <w:name w:val="备注"/>
    <w:basedOn w:val="a"/>
    <w:next w:val="a"/>
    <w:qFormat/>
    <w:pPr>
      <w:ind w:leftChars="200" w:left="200"/>
    </w:pPr>
    <w:rPr>
      <w:sz w:val="15"/>
      <w:szCs w:val="15"/>
    </w:rPr>
  </w:style>
  <w:style w:type="paragraph" w:customStyle="1" w:styleId="Char">
    <w:name w:val="Char"/>
    <w:basedOn w:val="a"/>
    <w:qFormat/>
    <w:pPr>
      <w:widowControl/>
      <w:spacing w:after="160" w:line="360" w:lineRule="auto"/>
      <w:jc w:val="left"/>
    </w:pPr>
    <w:rPr>
      <w:rFonts w:ascii="Verdana" w:hAnsi="Verdana"/>
      <w:kern w:val="0"/>
      <w:sz w:val="24"/>
      <w:szCs w:val="20"/>
      <w:lang w:eastAsia="en-US"/>
    </w:rPr>
  </w:style>
  <w:style w:type="character" w:customStyle="1" w:styleId="style21">
    <w:name w:val="style21"/>
    <w:basedOn w:val="a0"/>
    <w:qFormat/>
    <w:rPr>
      <w:color w:val="0000FF"/>
    </w:rPr>
  </w:style>
  <w:style w:type="character" w:customStyle="1" w:styleId="c002">
    <w:name w:val="c002"/>
    <w:basedOn w:val="a0"/>
    <w:qFormat/>
    <w:rPr>
      <w:color w:val="CC0000"/>
    </w:rPr>
  </w:style>
  <w:style w:type="character" w:customStyle="1" w:styleId="searchbar1">
    <w:name w:val="searchbar1"/>
    <w:basedOn w:val="a0"/>
    <w:qFormat/>
  </w:style>
  <w:style w:type="character" w:customStyle="1" w:styleId="f001">
    <w:name w:val="f001"/>
    <w:basedOn w:val="a0"/>
    <w:qFormat/>
    <w:rPr>
      <w:color w:val="FF0000"/>
    </w:rPr>
  </w:style>
  <w:style w:type="character" w:customStyle="1" w:styleId="style51">
    <w:name w:val="style51"/>
    <w:basedOn w:val="a0"/>
    <w:qFormat/>
    <w:rPr>
      <w:color w:val="0000FF"/>
    </w:rPr>
  </w:style>
  <w:style w:type="character" w:customStyle="1" w:styleId="ad">
    <w:name w:val="批注框文本 字符"/>
    <w:basedOn w:val="a0"/>
    <w:link w:val="ac"/>
    <w:uiPriority w:val="99"/>
    <w:semiHidden/>
    <w:rPr>
      <w:rFonts w:ascii="Arial" w:eastAsia="宋体" w:hAnsi="Arial" w:cs="Times New Roman"/>
      <w:sz w:val="18"/>
      <w:szCs w:val="18"/>
    </w:rPr>
  </w:style>
  <w:style w:type="paragraph" w:customStyle="1" w:styleId="TOC10">
    <w:name w:val="TOC 标题1"/>
    <w:basedOn w:val="10"/>
    <w:next w:val="a"/>
    <w:uiPriority w:val="39"/>
    <w:unhideWhenUsed/>
    <w:qFormat/>
    <w:pPr>
      <w:keepNext/>
      <w:keepLines/>
      <w:widowControl/>
      <w:spacing w:line="276" w:lineRule="auto"/>
      <w:jc w:val="left"/>
      <w:outlineLvl w:val="9"/>
    </w:pPr>
    <w:rPr>
      <w:rFonts w:asciiTheme="majorHAnsi" w:eastAsiaTheme="majorEastAsia" w:hAnsiTheme="majorHAnsi" w:cstheme="majorBidi"/>
      <w:bCs/>
      <w:color w:val="365F91" w:themeColor="accent1" w:themeShade="BF"/>
      <w:kern w:val="0"/>
    </w:rPr>
  </w:style>
  <w:style w:type="paragraph" w:styleId="afa">
    <w:name w:val="List Paragraph"/>
    <w:basedOn w:val="a"/>
    <w:uiPriority w:val="34"/>
    <w:qFormat/>
    <w:pPr>
      <w:ind w:firstLine="420"/>
    </w:pPr>
  </w:style>
  <w:style w:type="character" w:customStyle="1" w:styleId="apple-converted-space">
    <w:name w:val="apple-converted-space"/>
    <w:basedOn w:val="a0"/>
    <w:qFormat/>
  </w:style>
  <w:style w:type="paragraph" w:customStyle="1" w:styleId="Default">
    <w:name w:val="Default"/>
    <w:qFormat/>
    <w:pPr>
      <w:widowControl w:val="0"/>
      <w:autoSpaceDE w:val="0"/>
      <w:autoSpaceDN w:val="0"/>
      <w:adjustRightInd w:val="0"/>
    </w:pPr>
    <w:rPr>
      <w:rFonts w:ascii="宋体" w:eastAsia="宋体" w:hAns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3143BAF9-E080-41FE-90EE-546169868C6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9376</TotalTime>
  <Pages>26</Pages>
  <Words>1057</Words>
  <Characters>6028</Characters>
  <Application>Microsoft Office Word</Application>
  <DocSecurity>0</DocSecurity>
  <Lines>50</Lines>
  <Paragraphs>14</Paragraphs>
  <ScaleCrop>false</ScaleCrop>
  <Company>Microsoft</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gxz</dc:creator>
  <cp:lastModifiedBy>zuobiao</cp:lastModifiedBy>
  <cp:revision>1198</cp:revision>
  <dcterms:created xsi:type="dcterms:W3CDTF">2018-07-23T09:42:00Z</dcterms:created>
  <dcterms:modified xsi:type="dcterms:W3CDTF">2020-12-25T03:10:00Z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